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EAB" w:rsidRDefault="00653894" w:rsidP="00941EAB">
      <w:r>
        <w:rPr>
          <w:noProof/>
          <w:lang w:val="en-US"/>
        </w:rPr>
        <w:pict>
          <v:shapetype id="_x0000_t202" coordsize="21600,21600" o:spt="202" path="m,l,21600r21600,l21600,xe">
            <v:stroke joinstyle="miter"/>
            <v:path gradientshapeok="t" o:connecttype="rect"/>
          </v:shapetype>
          <v:shape id="Text Box 2" o:spid="_x0000_s1026" type="#_x0000_t202" style="position:absolute;margin-left:0;margin-top:0;width:666pt;height:56.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">
            <v:textbox style="mso-fit-shape-to-text:t">
              <w:txbxContent>
                <w:p w:rsidR="00941EAB" w:rsidRPr="00941EAB" w:rsidRDefault="006A75D1" w:rsidP="00941EAB">
                  <w:pPr>
                    <w:rPr>
                      <w:sz w:val="40"/>
                    </w:rPr>
                  </w:pPr>
                  <w:r>
                    <w:rPr>
                      <w:sz w:val="40"/>
                    </w:rPr>
                    <w:t>ELA A10</w:t>
                  </w:r>
                </w:p>
                <w:p w:rsidR="00941EAB" w:rsidRPr="00053C29" w:rsidRDefault="006A75D1" w:rsidP="00876543">
                  <w:pPr>
                    <w:rPr>
                      <w:sz w:val="40"/>
                    </w:rPr>
                  </w:pPr>
                  <w:r>
                    <w:rPr>
                      <w:sz w:val="40"/>
                    </w:rPr>
                    <w:t>The Mysteries of Life</w:t>
                  </w:r>
                </w:p>
              </w:txbxContent>
            </v:textbox>
            <w10:wrap type="square"/>
          </v:shape>
        </w:pict>
      </w:r>
    </w:p>
    <w:p w:rsidR="00941EAB" w:rsidRPr="006A75D1" w:rsidRDefault="006A75D1" w:rsidP="006A75D1">
      <w:pPr>
        <w:rPr>
          <w:sz w:val="24"/>
        </w:rPr>
      </w:pPr>
      <w:r w:rsidRPr="006A75D1">
        <w:rPr>
          <w:sz w:val="24"/>
        </w:rPr>
        <w:t xml:space="preserve">In explorations that engage our mind, body, and spirit, we find joy and fulfillment. Life is filled with mysteries from the extraordinary to the common. The human brain, for example, is a fascinating yet mysterious subject. Its endless capabilities, such as storing memories and imagining possibilities within and beyond this world, continue to amaze and confound us. We wonder how memory shapes us, and we speculate on the role of destiny in our lives. Our memories are significant to who we become. For centuries, humans have searched for answers to life’s mysteries; even now, as we explore and ponder these mysteries, we discover and encounter different ways of knowing (natural, traditional, scientific, aesthetic, religious, </w:t>
      </w:r>
      <w:proofErr w:type="gramStart"/>
      <w:r w:rsidRPr="006A75D1">
        <w:rPr>
          <w:sz w:val="24"/>
        </w:rPr>
        <w:t>mystical</w:t>
      </w:r>
      <w:proofErr w:type="gramEnd"/>
      <w:r w:rsidRPr="006A75D1">
        <w:rPr>
          <w:sz w:val="24"/>
        </w:rPr>
        <w:t xml:space="preserve">) or explaining those mysteries. We seek answers from nature, environment, science, faith, traditions, etc. On our quest for answers, we journey into worlds unknown: worlds within, worlds </w:t>
      </w:r>
      <w:proofErr w:type="gramStart"/>
      <w:r w:rsidRPr="006A75D1">
        <w:rPr>
          <w:sz w:val="24"/>
        </w:rPr>
        <w:t>beyond,</w:t>
      </w:r>
      <w:proofErr w:type="gramEnd"/>
      <w:r w:rsidRPr="006A75D1">
        <w:rPr>
          <w:sz w:val="24"/>
        </w:rPr>
        <w:t xml:space="preserve"> and worlds remembered.</w:t>
      </w:r>
    </w:p>
    <w:p w:rsidR="006A75D1" w:rsidRPr="006A75D1" w:rsidRDefault="006A75D1" w:rsidP="006A75D1">
      <w:pPr>
        <w:rPr>
          <w:sz w:val="24"/>
        </w:rPr>
      </w:pPr>
    </w:p>
    <w:p w:rsidR="006A75D1" w:rsidRPr="006A75D1" w:rsidRDefault="006A75D1" w:rsidP="006A75D1">
      <w:pPr>
        <w:rPr>
          <w:sz w:val="24"/>
        </w:rPr>
      </w:pPr>
      <w:r w:rsidRPr="006A75D1">
        <w:rPr>
          <w:sz w:val="24"/>
        </w:rPr>
        <w:t>This unit is divided into four sub-themes:</w:t>
      </w:r>
    </w:p>
    <w:p w:rsidR="006A75D1" w:rsidRPr="006A75D1" w:rsidRDefault="006A75D1" w:rsidP="006A75D1">
      <w:pPr>
        <w:pStyle w:val="ListParagraph"/>
        <w:numPr>
          <w:ilvl w:val="0"/>
          <w:numId w:val="7"/>
        </w:numPr>
        <w:rPr>
          <w:sz w:val="24"/>
        </w:rPr>
      </w:pPr>
      <w:r w:rsidRPr="006A75D1">
        <w:rPr>
          <w:sz w:val="24"/>
        </w:rPr>
        <w:t>The Joys of Mind, Body, and Spirit</w:t>
      </w:r>
    </w:p>
    <w:p w:rsidR="006A75D1" w:rsidRPr="006A75D1" w:rsidRDefault="006A75D1" w:rsidP="006A75D1">
      <w:pPr>
        <w:pStyle w:val="ListParagraph"/>
        <w:numPr>
          <w:ilvl w:val="0"/>
          <w:numId w:val="7"/>
        </w:numPr>
        <w:rPr>
          <w:sz w:val="24"/>
        </w:rPr>
      </w:pPr>
      <w:r w:rsidRPr="006A75D1">
        <w:rPr>
          <w:sz w:val="24"/>
        </w:rPr>
        <w:t>The Mysteries of the Human Brain and Imagination</w:t>
      </w:r>
    </w:p>
    <w:p w:rsidR="006A75D1" w:rsidRPr="006A75D1" w:rsidRDefault="006A75D1" w:rsidP="006A75D1">
      <w:pPr>
        <w:pStyle w:val="ListParagraph"/>
        <w:numPr>
          <w:ilvl w:val="0"/>
          <w:numId w:val="7"/>
        </w:numPr>
        <w:rPr>
          <w:sz w:val="24"/>
        </w:rPr>
      </w:pPr>
      <w:r w:rsidRPr="006A75D1">
        <w:rPr>
          <w:sz w:val="24"/>
        </w:rPr>
        <w:t>Mysteries of this World and Beyond</w:t>
      </w:r>
    </w:p>
    <w:p w:rsidR="006A75D1" w:rsidRPr="006A75D1" w:rsidRDefault="006A75D1" w:rsidP="006A75D1">
      <w:pPr>
        <w:pStyle w:val="ListParagraph"/>
        <w:numPr>
          <w:ilvl w:val="0"/>
          <w:numId w:val="7"/>
        </w:numPr>
        <w:rPr>
          <w:sz w:val="24"/>
        </w:rPr>
      </w:pPr>
      <w:r w:rsidRPr="006A75D1">
        <w:rPr>
          <w:sz w:val="24"/>
        </w:rPr>
        <w:t>The Fantastic</w:t>
      </w:r>
    </w:p>
    <w:p w:rsidR="006A75D1" w:rsidRPr="006A75D1" w:rsidRDefault="006A75D1" w:rsidP="006A75D1">
      <w:pPr>
        <w:rPr>
          <w:sz w:val="24"/>
        </w:rPr>
      </w:pPr>
    </w:p>
    <w:p w:rsidR="006A75D1" w:rsidRPr="006A75D1" w:rsidRDefault="006A75D1" w:rsidP="006A75D1">
      <w:pPr>
        <w:rPr>
          <w:sz w:val="24"/>
        </w:rPr>
      </w:pPr>
      <w:r w:rsidRPr="006A75D1">
        <w:rPr>
          <w:sz w:val="24"/>
        </w:rPr>
        <w:t>Questions for deeper understanding:</w:t>
      </w:r>
    </w:p>
    <w:p w:rsidR="006A75D1" w:rsidRPr="006A75D1" w:rsidRDefault="006A75D1" w:rsidP="006A75D1">
      <w:pPr>
        <w:rPr>
          <w:sz w:val="24"/>
        </w:rPr>
      </w:pPr>
    </w:p>
    <w:p w:rsidR="006A75D1" w:rsidRPr="006A75D1" w:rsidRDefault="006A75D1" w:rsidP="006A75D1">
      <w:pPr>
        <w:pStyle w:val="ListParagraph"/>
        <w:numPr>
          <w:ilvl w:val="0"/>
          <w:numId w:val="9"/>
        </w:numPr>
        <w:rPr>
          <w:sz w:val="24"/>
        </w:rPr>
      </w:pPr>
      <w:r w:rsidRPr="006A75D1">
        <w:rPr>
          <w:sz w:val="24"/>
        </w:rPr>
        <w:t>Of what is the human brain capable? How is technology changing the human brain? How can the human brain reach its potential?</w:t>
      </w:r>
    </w:p>
    <w:p w:rsidR="006A75D1" w:rsidRPr="006A75D1" w:rsidRDefault="006A75D1" w:rsidP="006A75D1">
      <w:pPr>
        <w:pStyle w:val="ListParagraph"/>
        <w:numPr>
          <w:ilvl w:val="0"/>
          <w:numId w:val="9"/>
        </w:numPr>
        <w:rPr>
          <w:sz w:val="24"/>
        </w:rPr>
      </w:pPr>
      <w:r w:rsidRPr="006A75D1">
        <w:rPr>
          <w:sz w:val="24"/>
        </w:rPr>
        <w:t xml:space="preserve">What role does memory play in shaping a person?  </w:t>
      </w:r>
    </w:p>
    <w:p w:rsidR="006A75D1" w:rsidRPr="006A75D1" w:rsidRDefault="006A75D1" w:rsidP="006A75D1">
      <w:pPr>
        <w:pStyle w:val="ListParagraph"/>
        <w:numPr>
          <w:ilvl w:val="0"/>
          <w:numId w:val="9"/>
        </w:numPr>
        <w:rPr>
          <w:sz w:val="24"/>
        </w:rPr>
      </w:pPr>
      <w:r w:rsidRPr="006A75D1">
        <w:rPr>
          <w:sz w:val="24"/>
        </w:rPr>
        <w:t xml:space="preserve">How do our imaginations carry us far beyond the borders of the everyday world?  Why is the imagination valuable in our personal lives, in society, and in the workplace? How might </w:t>
      </w:r>
      <w:proofErr w:type="gramStart"/>
      <w:r w:rsidRPr="006A75D1">
        <w:rPr>
          <w:sz w:val="24"/>
        </w:rPr>
        <w:t>making</w:t>
      </w:r>
      <w:proofErr w:type="gramEnd"/>
      <w:r w:rsidRPr="006A75D1">
        <w:rPr>
          <w:sz w:val="24"/>
        </w:rPr>
        <w:t xml:space="preserve"> connections expand our imagination and creativity?  </w:t>
      </w:r>
    </w:p>
    <w:p w:rsidR="006A75D1" w:rsidRPr="006A75D1" w:rsidRDefault="006A75D1" w:rsidP="006A75D1">
      <w:pPr>
        <w:pStyle w:val="ListParagraph"/>
        <w:numPr>
          <w:ilvl w:val="0"/>
          <w:numId w:val="9"/>
        </w:numPr>
        <w:rPr>
          <w:sz w:val="24"/>
        </w:rPr>
      </w:pPr>
      <w:r w:rsidRPr="006A75D1">
        <w:rPr>
          <w:sz w:val="24"/>
        </w:rPr>
        <w:t xml:space="preserve">Is there a master plan or are we masters of the plan? </w:t>
      </w:r>
    </w:p>
    <w:p w:rsidR="006A75D1" w:rsidRPr="006A75D1" w:rsidRDefault="006A75D1" w:rsidP="006A75D1">
      <w:pPr>
        <w:pStyle w:val="ListParagraph"/>
        <w:numPr>
          <w:ilvl w:val="0"/>
          <w:numId w:val="9"/>
        </w:numPr>
        <w:rPr>
          <w:sz w:val="24"/>
        </w:rPr>
      </w:pPr>
      <w:r w:rsidRPr="006A75D1">
        <w:rPr>
          <w:sz w:val="24"/>
        </w:rPr>
        <w:t>How do fantasy and science fiction prepare us to handle the challenges that tomorrow will bring?</w:t>
      </w:r>
    </w:p>
    <w:p w:rsidR="00941EAB" w:rsidRPr="006A75D1" w:rsidRDefault="00941EAB" w:rsidP="00941EAB">
      <w:pPr>
        <w:rPr>
          <w:sz w:val="20"/>
        </w:rPr>
      </w:pPr>
    </w:p>
    <w:p w:rsidR="00941EAB" w:rsidRDefault="00941EAB" w:rsidP="00941EAB"/>
    <w:p w:rsidR="00941EAB" w:rsidRDefault="00941EAB" w:rsidP="00941EAB"/>
    <w:p w:rsidR="00A53F6B" w:rsidRDefault="00A53F6B" w:rsidP="00941EAB"/>
    <w:p w:rsidR="00941EAB" w:rsidRDefault="00941EAB" w:rsidP="00941EAB"/>
    <w:p w:rsidR="00941EAB" w:rsidRDefault="00941EAB" w:rsidP="00941EAB"/>
    <w:tbl>
      <w:tblPr>
        <w:tblStyle w:val="TableGrid"/>
        <w:tblW w:w="15030" w:type="dxa"/>
        <w:tblInd w:w="-702" w:type="dxa"/>
        <w:tblLayout w:type="fixed"/>
        <w:tblLook w:val="04A0" w:firstRow="1" w:lastRow="0" w:firstColumn="1" w:lastColumn="0" w:noHBand="0" w:noVBand="1"/>
      </w:tblPr>
      <w:tblGrid>
        <w:gridCol w:w="630"/>
        <w:gridCol w:w="1620"/>
        <w:gridCol w:w="1334"/>
        <w:gridCol w:w="1509"/>
        <w:gridCol w:w="4898"/>
        <w:gridCol w:w="1434"/>
        <w:gridCol w:w="1533"/>
        <w:gridCol w:w="2072"/>
      </w:tblGrid>
      <w:tr w:rsidR="006A75D1" w:rsidTr="00B14CDA">
        <w:tc>
          <w:tcPr>
            <w:tcW w:w="630" w:type="dxa"/>
            <w:shd w:val="clear" w:color="auto" w:fill="C6D9F1" w:themeFill="text2" w:themeFillTint="33"/>
          </w:tcPr>
          <w:p w:rsidR="006A75D1" w:rsidRDefault="006A75D1"/>
        </w:tc>
        <w:tc>
          <w:tcPr>
            <w:tcW w:w="1620" w:type="dxa"/>
            <w:shd w:val="clear" w:color="auto" w:fill="548DD4" w:themeFill="text2" w:themeFillTint="99"/>
          </w:tcPr>
          <w:p w:rsidR="006A75D1" w:rsidRDefault="006A75D1">
            <w:r>
              <w:t>Topic</w:t>
            </w:r>
          </w:p>
        </w:tc>
        <w:tc>
          <w:tcPr>
            <w:tcW w:w="1334" w:type="dxa"/>
            <w:shd w:val="clear" w:color="auto" w:fill="C6D9F1" w:themeFill="text2" w:themeFillTint="33"/>
          </w:tcPr>
          <w:p w:rsidR="006A75D1" w:rsidRPr="00407588" w:rsidRDefault="006A75D1" w:rsidP="00407588">
            <w:pPr>
              <w:rPr>
                <w:sz w:val="16"/>
                <w:szCs w:val="16"/>
              </w:rPr>
            </w:pPr>
            <w:r w:rsidRPr="00407588">
              <w:rPr>
                <w:sz w:val="16"/>
                <w:szCs w:val="16"/>
              </w:rPr>
              <w:t>Outcome</w:t>
            </w:r>
            <w:r>
              <w:rPr>
                <w:sz w:val="16"/>
                <w:szCs w:val="16"/>
              </w:rPr>
              <w:t xml:space="preserve"> (to check off in </w:t>
            </w:r>
            <w:proofErr w:type="spellStart"/>
            <w:r>
              <w:rPr>
                <w:sz w:val="16"/>
                <w:szCs w:val="16"/>
              </w:rPr>
              <w:t>Ps</w:t>
            </w:r>
            <w:r w:rsidRPr="00407588">
              <w:rPr>
                <w:sz w:val="16"/>
                <w:szCs w:val="16"/>
              </w:rPr>
              <w:t>chool</w:t>
            </w:r>
            <w:proofErr w:type="spellEnd"/>
            <w:r w:rsidRPr="00407588">
              <w:rPr>
                <w:sz w:val="16"/>
                <w:szCs w:val="16"/>
              </w:rPr>
              <w:t>)</w:t>
            </w:r>
          </w:p>
        </w:tc>
        <w:tc>
          <w:tcPr>
            <w:tcW w:w="1509" w:type="dxa"/>
            <w:shd w:val="clear" w:color="auto" w:fill="548DD4" w:themeFill="text2" w:themeFillTint="99"/>
          </w:tcPr>
          <w:p w:rsidR="006A75D1" w:rsidRDefault="006A75D1">
            <w:r>
              <w:t>What CAN the students do?</w:t>
            </w:r>
          </w:p>
        </w:tc>
        <w:tc>
          <w:tcPr>
            <w:tcW w:w="4898" w:type="dxa"/>
            <w:shd w:val="clear" w:color="auto" w:fill="C6D9F1" w:themeFill="text2" w:themeFillTint="33"/>
          </w:tcPr>
          <w:p w:rsidR="006A75D1" w:rsidRDefault="006A75D1">
            <w:r>
              <w:t>Plan</w:t>
            </w:r>
          </w:p>
        </w:tc>
        <w:tc>
          <w:tcPr>
            <w:tcW w:w="1434" w:type="dxa"/>
            <w:shd w:val="clear" w:color="auto" w:fill="548DD4" w:themeFill="text2" w:themeFillTint="99"/>
          </w:tcPr>
          <w:p w:rsidR="006A75D1" w:rsidRPr="00B30D7A" w:rsidRDefault="006A75D1">
            <w:r>
              <w:t>Assessment</w:t>
            </w:r>
            <w:r w:rsidR="00B30D7A">
              <w:t xml:space="preserve"> (</w:t>
            </w:r>
            <w:r w:rsidR="00B30D7A">
              <w:rPr>
                <w:b/>
              </w:rPr>
              <w:t xml:space="preserve">bold </w:t>
            </w:r>
            <w:r w:rsidR="00B30D7A">
              <w:t xml:space="preserve"> indicates summative assessment)</w:t>
            </w:r>
          </w:p>
        </w:tc>
        <w:tc>
          <w:tcPr>
            <w:tcW w:w="1533" w:type="dxa"/>
            <w:shd w:val="clear" w:color="auto" w:fill="C6D9F1" w:themeFill="text2" w:themeFillTint="33"/>
          </w:tcPr>
          <w:p w:rsidR="006A75D1" w:rsidRDefault="00A53F6B">
            <w:r>
              <w:t>Adaptation</w:t>
            </w:r>
          </w:p>
        </w:tc>
        <w:tc>
          <w:tcPr>
            <w:tcW w:w="2072" w:type="dxa"/>
            <w:shd w:val="clear" w:color="auto" w:fill="548DD4" w:themeFill="text2" w:themeFillTint="99"/>
          </w:tcPr>
          <w:p w:rsidR="006A75D1" w:rsidRDefault="006A75D1">
            <w:r>
              <w:t>Materials</w:t>
            </w:r>
          </w:p>
        </w:tc>
      </w:tr>
      <w:tr w:rsidR="00984C2D" w:rsidTr="00B14CDA">
        <w:trPr>
          <w:cantSplit/>
          <w:trHeight w:val="1134"/>
        </w:trPr>
        <w:tc>
          <w:tcPr>
            <w:tcW w:w="630" w:type="dxa"/>
            <w:shd w:val="clear" w:color="auto" w:fill="C6D9F1" w:themeFill="text2" w:themeFillTint="33"/>
            <w:textDirection w:val="btLr"/>
            <w:vAlign w:val="center"/>
          </w:tcPr>
          <w:p w:rsidR="00984C2D" w:rsidRDefault="00984C2D" w:rsidP="00876543">
            <w:pPr>
              <w:ind w:left="113" w:right="113"/>
              <w:jc w:val="center"/>
            </w:pPr>
            <w:r>
              <w:t>The Joys of Mind, Body and Spirit</w:t>
            </w:r>
          </w:p>
        </w:tc>
        <w:tc>
          <w:tcPr>
            <w:tcW w:w="1620" w:type="dxa"/>
            <w:shd w:val="clear" w:color="auto" w:fill="548DD4" w:themeFill="text2" w:themeFillTint="99"/>
          </w:tcPr>
          <w:p w:rsidR="00984C2D" w:rsidRDefault="00984C2D">
            <w:r>
              <w:t>Imagination and It’s Contribution to Society</w:t>
            </w:r>
          </w:p>
          <w:p w:rsidR="00E753F7" w:rsidRDefault="00E753F7">
            <w:r>
              <w:t>(2 hours)</w:t>
            </w:r>
          </w:p>
        </w:tc>
        <w:tc>
          <w:tcPr>
            <w:tcW w:w="1334" w:type="dxa"/>
            <w:shd w:val="clear" w:color="auto" w:fill="C6D9F1" w:themeFill="text2" w:themeFillTint="33"/>
          </w:tcPr>
          <w:p w:rsidR="00984C2D" w:rsidRDefault="00984C2D">
            <w:r>
              <w:t>CC A10.3</w:t>
            </w:r>
          </w:p>
          <w:p w:rsidR="00984C2D" w:rsidRDefault="00984C2D"/>
          <w:p w:rsidR="00984C2D" w:rsidRDefault="00984C2D"/>
          <w:p w:rsidR="00984C2D" w:rsidRDefault="00984C2D"/>
          <w:p w:rsidR="00984C2D" w:rsidRDefault="00984C2D"/>
          <w:p w:rsidR="00984C2D" w:rsidRDefault="00984C2D">
            <w:r>
              <w:t>CR A10.4</w:t>
            </w:r>
          </w:p>
          <w:p w:rsidR="00984C2D" w:rsidRDefault="00984C2D"/>
          <w:p w:rsidR="00984C2D" w:rsidRDefault="00984C2D"/>
          <w:p w:rsidR="00984C2D" w:rsidRDefault="00984C2D">
            <w:r>
              <w:t>CC A10.4</w:t>
            </w:r>
          </w:p>
        </w:tc>
        <w:tc>
          <w:tcPr>
            <w:tcW w:w="1509" w:type="dxa"/>
            <w:shd w:val="clear" w:color="auto" w:fill="548DD4" w:themeFill="text2" w:themeFillTint="99"/>
          </w:tcPr>
          <w:p w:rsidR="00984C2D" w:rsidRDefault="00984C2D" w:rsidP="00552B41">
            <w:pPr>
              <w:rPr>
                <w:sz w:val="16"/>
                <w:szCs w:val="16"/>
              </w:rPr>
            </w:pPr>
            <w:r w:rsidRPr="00DC71AC">
              <w:rPr>
                <w:sz w:val="16"/>
                <w:szCs w:val="16"/>
              </w:rPr>
              <w:t>I can participate in large group discussion, demonstrating effective group interaction skills and strategies.</w:t>
            </w:r>
          </w:p>
          <w:p w:rsidR="00984C2D" w:rsidRDefault="00984C2D" w:rsidP="00552B41">
            <w:pPr>
              <w:rPr>
                <w:sz w:val="16"/>
                <w:szCs w:val="16"/>
              </w:rPr>
            </w:pPr>
          </w:p>
          <w:p w:rsidR="00984C2D" w:rsidRDefault="00984C2D" w:rsidP="00552B41">
            <w:pPr>
              <w:rPr>
                <w:sz w:val="16"/>
                <w:szCs w:val="16"/>
              </w:rPr>
            </w:pPr>
            <w:r>
              <w:rPr>
                <w:sz w:val="16"/>
                <w:szCs w:val="16"/>
              </w:rPr>
              <w:t>I can read, interpret and draw conclusions about Grade 10 literary and informational texts</w:t>
            </w:r>
          </w:p>
          <w:p w:rsidR="00984C2D" w:rsidRDefault="00984C2D" w:rsidP="00552B41">
            <w:pPr>
              <w:rPr>
                <w:sz w:val="16"/>
                <w:szCs w:val="16"/>
              </w:rPr>
            </w:pPr>
          </w:p>
          <w:p w:rsidR="00984C2D" w:rsidRDefault="00984C2D" w:rsidP="00552B41">
            <w:pPr>
              <w:rPr>
                <w:sz w:val="16"/>
                <w:szCs w:val="16"/>
              </w:rPr>
            </w:pPr>
            <w:r>
              <w:rPr>
                <w:sz w:val="16"/>
                <w:szCs w:val="16"/>
              </w:rPr>
              <w:t>I can develop, explain and justify my opinions</w:t>
            </w:r>
          </w:p>
          <w:p w:rsidR="00984C2D" w:rsidRDefault="00984C2D" w:rsidP="00552B41">
            <w:pPr>
              <w:rPr>
                <w:sz w:val="16"/>
                <w:szCs w:val="16"/>
              </w:rPr>
            </w:pPr>
          </w:p>
          <w:p w:rsidR="00984C2D" w:rsidRPr="00DC71AC" w:rsidRDefault="00984C2D" w:rsidP="00552B41">
            <w:pPr>
              <w:rPr>
                <w:sz w:val="16"/>
                <w:szCs w:val="16"/>
              </w:rPr>
            </w:pPr>
            <w:r>
              <w:rPr>
                <w:sz w:val="16"/>
                <w:szCs w:val="16"/>
              </w:rPr>
              <w:t>I can understand and apply language cues and conventions to construct and communicate meaning when writing</w:t>
            </w:r>
          </w:p>
        </w:tc>
        <w:tc>
          <w:tcPr>
            <w:tcW w:w="4898" w:type="dxa"/>
            <w:shd w:val="clear" w:color="auto" w:fill="C6D9F1" w:themeFill="text2" w:themeFillTint="33"/>
          </w:tcPr>
          <w:p w:rsidR="00984C2D" w:rsidRDefault="00984C2D" w:rsidP="00DC71AC">
            <w:pPr>
              <w:pStyle w:val="ListParagraph"/>
              <w:numPr>
                <w:ilvl w:val="0"/>
                <w:numId w:val="10"/>
              </w:numPr>
            </w:pPr>
            <w:r>
              <w:t>View “</w:t>
            </w:r>
            <w:proofErr w:type="spellStart"/>
            <w:r>
              <w:t>Artifacts</w:t>
            </w:r>
            <w:proofErr w:type="spellEnd"/>
            <w:r>
              <w:t xml:space="preserve"> from the Future”</w:t>
            </w:r>
          </w:p>
          <w:p w:rsidR="00984C2D" w:rsidRDefault="00984C2D" w:rsidP="00DC71AC">
            <w:pPr>
              <w:pStyle w:val="ListParagraph"/>
              <w:numPr>
                <w:ilvl w:val="0"/>
                <w:numId w:val="10"/>
              </w:numPr>
            </w:pPr>
            <w:r>
              <w:t xml:space="preserve">Group Discussion:  </w:t>
            </w:r>
            <w:r w:rsidRPr="00DC71AC">
              <w:t xml:space="preserve">How do our imaginations carry us far beyond the borders of the everyday world? Why is the imagination valuable in our personal lives, in society, and in the workplace?  How might </w:t>
            </w:r>
            <w:proofErr w:type="gramStart"/>
            <w:r w:rsidRPr="00DC71AC">
              <w:t>making</w:t>
            </w:r>
            <w:proofErr w:type="gramEnd"/>
            <w:r w:rsidRPr="00DC71AC">
              <w:t xml:space="preserve"> connections expand our imagination and creativity?</w:t>
            </w:r>
          </w:p>
          <w:p w:rsidR="00984C2D" w:rsidRDefault="00984C2D" w:rsidP="00DC71AC">
            <w:pPr>
              <w:pStyle w:val="ListParagraph"/>
              <w:numPr>
                <w:ilvl w:val="0"/>
                <w:numId w:val="10"/>
              </w:numPr>
            </w:pPr>
            <w:r>
              <w:t xml:space="preserve">Explore different perspectives about how people’s imagination has helped or hindered society.  Students choose from “Teen Builds Electric Pickup”, “Artificial Intelligence”, </w:t>
            </w:r>
            <w:proofErr w:type="gramStart"/>
            <w:r>
              <w:t>“</w:t>
            </w:r>
            <w:proofErr w:type="gramEnd"/>
            <w:r>
              <w:t xml:space="preserve">After the Sirens”.  Students complete </w:t>
            </w:r>
            <w:proofErr w:type="gramStart"/>
            <w:r>
              <w:t>Before</w:t>
            </w:r>
            <w:proofErr w:type="gramEnd"/>
            <w:r>
              <w:t xml:space="preserve"> and During sections of handout.</w:t>
            </w:r>
          </w:p>
          <w:p w:rsidR="00984C2D" w:rsidRDefault="00984C2D" w:rsidP="00DC71AC">
            <w:pPr>
              <w:pStyle w:val="ListParagraph"/>
              <w:numPr>
                <w:ilvl w:val="0"/>
                <w:numId w:val="10"/>
              </w:numPr>
            </w:pPr>
            <w:r>
              <w:t>Co-create criteria of successful reader response using template.</w:t>
            </w:r>
          </w:p>
          <w:p w:rsidR="00984C2D" w:rsidRDefault="00984C2D" w:rsidP="00DC71AC">
            <w:pPr>
              <w:pStyle w:val="ListParagraph"/>
              <w:numPr>
                <w:ilvl w:val="0"/>
                <w:numId w:val="10"/>
              </w:numPr>
            </w:pPr>
            <w:r>
              <w:t>Students complete After Reading section of handout. (write a Reader Response to the text they have read)</w:t>
            </w:r>
          </w:p>
          <w:p w:rsidR="00984C2D" w:rsidRDefault="00984C2D" w:rsidP="00DC71AC">
            <w:pPr>
              <w:pStyle w:val="ListParagraph"/>
              <w:numPr>
                <w:ilvl w:val="0"/>
                <w:numId w:val="10"/>
              </w:numPr>
            </w:pPr>
            <w:r>
              <w:t xml:space="preserve">Exit slip – “What Before and </w:t>
            </w:r>
            <w:proofErr w:type="gramStart"/>
            <w:r>
              <w:t>After</w:t>
            </w:r>
            <w:proofErr w:type="gramEnd"/>
            <w:r>
              <w:t xml:space="preserve"> reading strategies did you use today?”</w:t>
            </w:r>
          </w:p>
          <w:p w:rsidR="00984C2D" w:rsidRDefault="00984C2D" w:rsidP="00087158">
            <w:pPr>
              <w:ind w:left="360"/>
            </w:pPr>
          </w:p>
        </w:tc>
        <w:tc>
          <w:tcPr>
            <w:tcW w:w="1434" w:type="dxa"/>
            <w:shd w:val="clear" w:color="auto" w:fill="548DD4" w:themeFill="text2" w:themeFillTint="99"/>
          </w:tcPr>
          <w:p w:rsidR="00984C2D" w:rsidRDefault="00984C2D">
            <w:r>
              <w:t>Group Discussion Checklist</w:t>
            </w:r>
          </w:p>
          <w:p w:rsidR="00984C2D" w:rsidRDefault="00984C2D"/>
          <w:p w:rsidR="00984C2D" w:rsidRDefault="00984C2D">
            <w:r>
              <w:t>Sticky note formative assessment as students complete Before/During activities</w:t>
            </w:r>
          </w:p>
          <w:p w:rsidR="00984C2D" w:rsidRDefault="00984C2D"/>
          <w:p w:rsidR="00984C2D" w:rsidRPr="00B30D7A" w:rsidRDefault="00984C2D">
            <w:r w:rsidRPr="00B30D7A">
              <w:t xml:space="preserve">Rubric Assessment of Reader Response </w:t>
            </w:r>
          </w:p>
          <w:p w:rsidR="00984C2D" w:rsidRDefault="00984C2D"/>
          <w:p w:rsidR="00984C2D" w:rsidRDefault="00984C2D"/>
        </w:tc>
        <w:tc>
          <w:tcPr>
            <w:tcW w:w="1533" w:type="dxa"/>
            <w:shd w:val="clear" w:color="auto" w:fill="C6D9F1" w:themeFill="text2" w:themeFillTint="33"/>
          </w:tcPr>
          <w:p w:rsidR="00984C2D" w:rsidRDefault="00984C2D" w:rsidP="00B30D7A">
            <w:r>
              <w:t>Readings selected according to readiness and interest</w:t>
            </w:r>
          </w:p>
          <w:p w:rsidR="00984C2D" w:rsidRDefault="00984C2D" w:rsidP="00B30D7A"/>
          <w:p w:rsidR="00984C2D" w:rsidRDefault="00984C2D" w:rsidP="00B30D7A">
            <w:r>
              <w:t>Allow weaker writers to choose 4 prompts from handout to comprise the response.</w:t>
            </w:r>
          </w:p>
        </w:tc>
        <w:tc>
          <w:tcPr>
            <w:tcW w:w="2072" w:type="dxa"/>
            <w:shd w:val="clear" w:color="auto" w:fill="548DD4" w:themeFill="text2" w:themeFillTint="99"/>
          </w:tcPr>
          <w:p w:rsidR="00984C2D" w:rsidRDefault="00984C2D" w:rsidP="001C65A5">
            <w:pPr>
              <w:pStyle w:val="ListParagraph"/>
              <w:numPr>
                <w:ilvl w:val="0"/>
                <w:numId w:val="12"/>
              </w:numPr>
            </w:pPr>
            <w:proofErr w:type="spellStart"/>
            <w:r>
              <w:t>Artifacts</w:t>
            </w:r>
            <w:proofErr w:type="spellEnd"/>
            <w:r>
              <w:t xml:space="preserve"> from the Future (scanned)</w:t>
            </w:r>
          </w:p>
          <w:p w:rsidR="00984C2D" w:rsidRDefault="00984C2D" w:rsidP="001C65A5">
            <w:pPr>
              <w:pStyle w:val="ListParagraph"/>
              <w:numPr>
                <w:ilvl w:val="0"/>
                <w:numId w:val="12"/>
              </w:numPr>
            </w:pPr>
            <w:r>
              <w:t>Copies of “Teen Builds Electric Pickup”, “After the Sirens”, “Artificial Intelligence”</w:t>
            </w:r>
          </w:p>
          <w:p w:rsidR="00984C2D" w:rsidRDefault="00984C2D" w:rsidP="001C65A5">
            <w:pPr>
              <w:pStyle w:val="ListParagraph"/>
              <w:numPr>
                <w:ilvl w:val="0"/>
                <w:numId w:val="12"/>
              </w:numPr>
            </w:pPr>
            <w:r>
              <w:t>Imagination: Tool or Terror? Handout</w:t>
            </w:r>
          </w:p>
          <w:p w:rsidR="00984C2D" w:rsidRDefault="00984C2D" w:rsidP="001C65A5">
            <w:pPr>
              <w:pStyle w:val="ListParagraph"/>
              <w:numPr>
                <w:ilvl w:val="0"/>
                <w:numId w:val="12"/>
              </w:numPr>
            </w:pPr>
            <w:r>
              <w:t>Rubric (co-generated) for reader response</w:t>
            </w:r>
          </w:p>
          <w:p w:rsidR="00984C2D" w:rsidRDefault="00984C2D" w:rsidP="001C65A5">
            <w:pPr>
              <w:pStyle w:val="ListParagraph"/>
              <w:numPr>
                <w:ilvl w:val="0"/>
                <w:numId w:val="12"/>
              </w:numPr>
            </w:pPr>
            <w:r>
              <w:t>Sticky notes for exit slip</w:t>
            </w:r>
          </w:p>
        </w:tc>
      </w:tr>
      <w:tr w:rsidR="00984C2D" w:rsidTr="00B14CDA">
        <w:trPr>
          <w:cantSplit/>
          <w:trHeight w:val="1134"/>
        </w:trPr>
        <w:tc>
          <w:tcPr>
            <w:tcW w:w="630" w:type="dxa"/>
            <w:shd w:val="clear" w:color="auto" w:fill="C6D9F1" w:themeFill="text2" w:themeFillTint="33"/>
            <w:textDirection w:val="btLr"/>
            <w:vAlign w:val="center"/>
          </w:tcPr>
          <w:p w:rsidR="00984C2D" w:rsidRDefault="00964B3E" w:rsidP="00876543">
            <w:pPr>
              <w:ind w:left="113" w:right="113"/>
              <w:jc w:val="center"/>
            </w:pPr>
            <w:r>
              <w:lastRenderedPageBreak/>
              <w:t>The Joys of Mind, Body and Spirit</w:t>
            </w:r>
          </w:p>
        </w:tc>
        <w:tc>
          <w:tcPr>
            <w:tcW w:w="1620" w:type="dxa"/>
            <w:shd w:val="clear" w:color="auto" w:fill="548DD4" w:themeFill="text2" w:themeFillTint="99"/>
          </w:tcPr>
          <w:p w:rsidR="00984C2D" w:rsidRDefault="00984C2D">
            <w:r>
              <w:t>Introducing Inventions</w:t>
            </w:r>
          </w:p>
          <w:p w:rsidR="00E753F7" w:rsidRDefault="00E753F7">
            <w:r>
              <w:t>(5 hours)</w:t>
            </w:r>
          </w:p>
        </w:tc>
        <w:tc>
          <w:tcPr>
            <w:tcW w:w="1334" w:type="dxa"/>
            <w:shd w:val="clear" w:color="auto" w:fill="C6D9F1" w:themeFill="text2" w:themeFillTint="33"/>
          </w:tcPr>
          <w:p w:rsidR="00984C2D" w:rsidRDefault="00984C2D">
            <w:r>
              <w:t>CC A10.3</w:t>
            </w:r>
          </w:p>
          <w:p w:rsidR="00984C2D" w:rsidRDefault="00984C2D"/>
          <w:p w:rsidR="00984C2D" w:rsidRDefault="00984C2D"/>
          <w:p w:rsidR="00984C2D" w:rsidRDefault="00984C2D"/>
          <w:p w:rsidR="00984C2D" w:rsidRDefault="00984C2D"/>
          <w:p w:rsidR="00984C2D" w:rsidRDefault="00984C2D"/>
          <w:p w:rsidR="00984C2D" w:rsidRDefault="00984C2D">
            <w:r>
              <w:t>CR A10.2</w:t>
            </w:r>
          </w:p>
          <w:p w:rsidR="00984C2D" w:rsidRDefault="00984C2D"/>
          <w:p w:rsidR="00984C2D" w:rsidRDefault="00984C2D"/>
          <w:p w:rsidR="00984C2D" w:rsidRDefault="00984C2D"/>
          <w:p w:rsidR="00984C2D" w:rsidRDefault="00984C2D">
            <w:r>
              <w:t>CR A10.3</w:t>
            </w:r>
          </w:p>
          <w:p w:rsidR="00984C2D" w:rsidRDefault="00984C2D"/>
          <w:p w:rsidR="00984C2D" w:rsidRDefault="00984C2D"/>
          <w:p w:rsidR="00984C2D" w:rsidRDefault="00984C2D"/>
          <w:p w:rsidR="00984C2D" w:rsidRDefault="00984C2D">
            <w:pPr>
              <w:rPr>
                <w:b/>
              </w:rPr>
            </w:pPr>
            <w:r w:rsidRPr="00497FE8">
              <w:rPr>
                <w:b/>
              </w:rPr>
              <w:t>CC A10.4</w:t>
            </w:r>
          </w:p>
          <w:p w:rsidR="00D45EEE" w:rsidRDefault="00D45EEE">
            <w:pPr>
              <w:rPr>
                <w:b/>
              </w:rPr>
            </w:pPr>
          </w:p>
          <w:p w:rsidR="00D45EEE" w:rsidRPr="00497FE8" w:rsidRDefault="00D45EEE">
            <w:pPr>
              <w:rPr>
                <w:b/>
              </w:rPr>
            </w:pPr>
            <w:r>
              <w:rPr>
                <w:b/>
              </w:rPr>
              <w:t>CC A10.1</w:t>
            </w:r>
          </w:p>
          <w:p w:rsidR="00984C2D" w:rsidRDefault="00984C2D"/>
          <w:p w:rsidR="00D45EEE" w:rsidRDefault="00D45EEE"/>
          <w:p w:rsidR="00D45EEE" w:rsidRDefault="00D45EEE"/>
          <w:p w:rsidR="00D45EEE" w:rsidRDefault="00D45EEE"/>
          <w:p w:rsidR="00984C2D" w:rsidRDefault="00984C2D">
            <w:r>
              <w:t>ARA10.1</w:t>
            </w:r>
          </w:p>
          <w:p w:rsidR="00984C2D" w:rsidRDefault="00984C2D">
            <w:r>
              <w:t>ARA10.2</w:t>
            </w:r>
          </w:p>
        </w:tc>
        <w:tc>
          <w:tcPr>
            <w:tcW w:w="1509" w:type="dxa"/>
            <w:shd w:val="clear" w:color="auto" w:fill="548DD4" w:themeFill="text2" w:themeFillTint="99"/>
          </w:tcPr>
          <w:p w:rsidR="00984C2D" w:rsidRDefault="00984C2D" w:rsidP="00C53C0E">
            <w:pPr>
              <w:rPr>
                <w:sz w:val="16"/>
                <w:szCs w:val="16"/>
              </w:rPr>
            </w:pPr>
            <w:r w:rsidRPr="00DC71AC">
              <w:rPr>
                <w:sz w:val="16"/>
                <w:szCs w:val="16"/>
              </w:rPr>
              <w:t>I can participate in large group discussion, demonstrating effective group interaction skills and strategies.</w:t>
            </w:r>
          </w:p>
          <w:p w:rsidR="00984C2D" w:rsidRDefault="00984C2D" w:rsidP="00C53C0E">
            <w:pPr>
              <w:rPr>
                <w:sz w:val="16"/>
                <w:szCs w:val="16"/>
              </w:rPr>
            </w:pPr>
          </w:p>
          <w:p w:rsidR="00984C2D" w:rsidRDefault="00984C2D" w:rsidP="00C53C0E">
            <w:pPr>
              <w:rPr>
                <w:sz w:val="16"/>
                <w:szCs w:val="16"/>
              </w:rPr>
            </w:pPr>
          </w:p>
          <w:p w:rsidR="00984C2D" w:rsidRDefault="00984C2D" w:rsidP="00C53C0E">
            <w:pPr>
              <w:rPr>
                <w:sz w:val="16"/>
                <w:szCs w:val="16"/>
              </w:rPr>
            </w:pPr>
            <w:r>
              <w:rPr>
                <w:sz w:val="16"/>
                <w:szCs w:val="16"/>
              </w:rPr>
              <w:t>I can demonstrate active viewing behaviours.</w:t>
            </w:r>
          </w:p>
          <w:p w:rsidR="00984C2D" w:rsidRDefault="00984C2D" w:rsidP="00C53C0E">
            <w:pPr>
              <w:rPr>
                <w:sz w:val="16"/>
                <w:szCs w:val="16"/>
              </w:rPr>
            </w:pPr>
          </w:p>
          <w:p w:rsidR="00984C2D" w:rsidRDefault="00984C2D" w:rsidP="00C53C0E">
            <w:pPr>
              <w:rPr>
                <w:sz w:val="16"/>
                <w:szCs w:val="16"/>
              </w:rPr>
            </w:pPr>
            <w:r>
              <w:rPr>
                <w:sz w:val="16"/>
                <w:szCs w:val="16"/>
              </w:rPr>
              <w:t>I can listen to, interpret and draw conclusions from an informational text. (mini-lecture)</w:t>
            </w:r>
          </w:p>
          <w:p w:rsidR="00984C2D" w:rsidRDefault="00984C2D" w:rsidP="00C53C0E">
            <w:pPr>
              <w:rPr>
                <w:sz w:val="16"/>
                <w:szCs w:val="16"/>
              </w:rPr>
            </w:pPr>
          </w:p>
          <w:p w:rsidR="00984C2D" w:rsidRPr="00D45EEE" w:rsidRDefault="00984C2D" w:rsidP="00C53C0E">
            <w:pPr>
              <w:rPr>
                <w:b/>
                <w:sz w:val="16"/>
                <w:szCs w:val="16"/>
              </w:rPr>
            </w:pPr>
            <w:r w:rsidRPr="00D45EEE">
              <w:rPr>
                <w:b/>
                <w:sz w:val="16"/>
                <w:szCs w:val="16"/>
              </w:rPr>
              <w:t>I can write an inquiry report.</w:t>
            </w:r>
          </w:p>
          <w:p w:rsidR="00D45EEE" w:rsidRPr="00D45EEE" w:rsidRDefault="00D45EEE" w:rsidP="00C53C0E">
            <w:pPr>
              <w:rPr>
                <w:b/>
                <w:sz w:val="16"/>
                <w:szCs w:val="16"/>
              </w:rPr>
            </w:pPr>
          </w:p>
          <w:p w:rsidR="00D45EEE" w:rsidRPr="00D45EEE" w:rsidRDefault="00D45EEE" w:rsidP="00C53C0E">
            <w:pPr>
              <w:rPr>
                <w:b/>
                <w:sz w:val="16"/>
                <w:szCs w:val="16"/>
              </w:rPr>
            </w:pPr>
            <w:r w:rsidRPr="00D45EEE">
              <w:rPr>
                <w:b/>
                <w:sz w:val="16"/>
                <w:szCs w:val="16"/>
              </w:rPr>
              <w:t>I can develop an inquiry project related to a theme or issue.</w:t>
            </w:r>
          </w:p>
          <w:p w:rsidR="00D45EEE" w:rsidRDefault="00D45EEE" w:rsidP="00C53C0E">
            <w:pPr>
              <w:rPr>
                <w:sz w:val="16"/>
                <w:szCs w:val="16"/>
              </w:rPr>
            </w:pPr>
          </w:p>
          <w:p w:rsidR="00984C2D" w:rsidRDefault="00984C2D" w:rsidP="00C53C0E">
            <w:pPr>
              <w:rPr>
                <w:sz w:val="16"/>
                <w:szCs w:val="16"/>
              </w:rPr>
            </w:pPr>
          </w:p>
          <w:p w:rsidR="00984C2D" w:rsidRDefault="00984C2D" w:rsidP="00C53C0E">
            <w:pPr>
              <w:rPr>
                <w:sz w:val="16"/>
                <w:szCs w:val="16"/>
              </w:rPr>
            </w:pPr>
            <w:r>
              <w:rPr>
                <w:sz w:val="16"/>
                <w:szCs w:val="16"/>
              </w:rPr>
              <w:t>I can establish and apply criteria to evaluate my own and others’ work.</w:t>
            </w:r>
          </w:p>
          <w:p w:rsidR="00984C2D" w:rsidRDefault="00984C2D" w:rsidP="00C53C0E">
            <w:pPr>
              <w:rPr>
                <w:sz w:val="16"/>
                <w:szCs w:val="16"/>
              </w:rPr>
            </w:pPr>
          </w:p>
          <w:p w:rsidR="00984C2D" w:rsidRDefault="00984C2D" w:rsidP="00C53C0E">
            <w:pPr>
              <w:rPr>
                <w:sz w:val="16"/>
                <w:szCs w:val="16"/>
              </w:rPr>
            </w:pPr>
            <w:r>
              <w:rPr>
                <w:sz w:val="16"/>
                <w:szCs w:val="16"/>
              </w:rPr>
              <w:t>I can select strategies to help improve my language learning.</w:t>
            </w:r>
          </w:p>
          <w:p w:rsidR="00984C2D" w:rsidRPr="00DC71AC" w:rsidRDefault="00984C2D" w:rsidP="00552B41">
            <w:pPr>
              <w:rPr>
                <w:sz w:val="16"/>
                <w:szCs w:val="16"/>
              </w:rPr>
            </w:pPr>
          </w:p>
        </w:tc>
        <w:tc>
          <w:tcPr>
            <w:tcW w:w="4898" w:type="dxa"/>
            <w:shd w:val="clear" w:color="auto" w:fill="C6D9F1" w:themeFill="text2" w:themeFillTint="33"/>
          </w:tcPr>
          <w:p w:rsidR="00984C2D" w:rsidRDefault="00984C2D" w:rsidP="00C53C0E">
            <w:pPr>
              <w:pStyle w:val="ListParagraph"/>
              <w:numPr>
                <w:ilvl w:val="0"/>
                <w:numId w:val="13"/>
              </w:numPr>
            </w:pPr>
            <w:r>
              <w:t xml:space="preserve">Brainstorm some important inventions.  </w:t>
            </w:r>
            <w:proofErr w:type="gramStart"/>
            <w:r>
              <w:t xml:space="preserve">Use </w:t>
            </w:r>
            <w:hyperlink r:id="rId6" w:history="1">
              <w:r>
                <w:rPr>
                  <w:rStyle w:val="Hyperlink"/>
                </w:rPr>
                <w:t>http://inventors.about.com/od/famousinventions/tp/topteninvention.htm</w:t>
              </w:r>
            </w:hyperlink>
            <w:r>
              <w:t xml:space="preserve"> to help you get</w:t>
            </w:r>
            <w:proofErr w:type="gramEnd"/>
            <w:r>
              <w:t xml:space="preserve"> started.</w:t>
            </w:r>
          </w:p>
          <w:p w:rsidR="00984C2D" w:rsidRDefault="00984C2D" w:rsidP="00C53C0E">
            <w:pPr>
              <w:pStyle w:val="ListParagraph"/>
              <w:numPr>
                <w:ilvl w:val="0"/>
                <w:numId w:val="13"/>
              </w:numPr>
            </w:pPr>
            <w:r>
              <w:t>Give students time to discuss the merits of different inventions and choose one that is most interesting to them.</w:t>
            </w:r>
          </w:p>
          <w:p w:rsidR="00984C2D" w:rsidRDefault="00984C2D" w:rsidP="00C53C0E">
            <w:pPr>
              <w:pStyle w:val="ListParagraph"/>
              <w:numPr>
                <w:ilvl w:val="0"/>
                <w:numId w:val="13"/>
              </w:numPr>
            </w:pPr>
            <w:r>
              <w:t>Introduce inquiry report.</w:t>
            </w:r>
          </w:p>
          <w:p w:rsidR="00984C2D" w:rsidRDefault="00984C2D" w:rsidP="00C53C0E">
            <w:pPr>
              <w:pStyle w:val="ListParagraph"/>
              <w:numPr>
                <w:ilvl w:val="0"/>
                <w:numId w:val="13"/>
              </w:numPr>
            </w:pPr>
            <w:r>
              <w:t>Construct criteria for inquiry report</w:t>
            </w:r>
          </w:p>
          <w:p w:rsidR="00984C2D" w:rsidRDefault="00984C2D" w:rsidP="00C53C0E">
            <w:pPr>
              <w:pStyle w:val="ListParagraph"/>
              <w:numPr>
                <w:ilvl w:val="0"/>
                <w:numId w:val="13"/>
              </w:numPr>
            </w:pPr>
            <w:r>
              <w:t>Model effective online research skills.</w:t>
            </w:r>
          </w:p>
          <w:p w:rsidR="00984C2D" w:rsidRDefault="00984C2D" w:rsidP="00F564E8">
            <w:pPr>
              <w:pStyle w:val="ListParagraph"/>
              <w:numPr>
                <w:ilvl w:val="0"/>
                <w:numId w:val="13"/>
              </w:numPr>
            </w:pPr>
            <w:r>
              <w:t>Exit slip – list three important things to remember when searching online</w:t>
            </w:r>
          </w:p>
          <w:p w:rsidR="00984C2D" w:rsidRDefault="00984C2D" w:rsidP="00F564E8">
            <w:pPr>
              <w:ind w:left="360"/>
            </w:pPr>
            <w:r>
              <w:t>-----------------------------------------------------------</w:t>
            </w:r>
          </w:p>
          <w:p w:rsidR="00984C2D" w:rsidRDefault="00984C2D" w:rsidP="00C53C0E">
            <w:pPr>
              <w:pStyle w:val="ListParagraph"/>
              <w:numPr>
                <w:ilvl w:val="0"/>
                <w:numId w:val="13"/>
              </w:numPr>
            </w:pPr>
            <w:r>
              <w:t>Students identify what they know and want to know about the topic</w:t>
            </w:r>
          </w:p>
          <w:p w:rsidR="00984C2D" w:rsidRDefault="00984C2D" w:rsidP="00C53C0E">
            <w:pPr>
              <w:pStyle w:val="ListParagraph"/>
              <w:numPr>
                <w:ilvl w:val="0"/>
                <w:numId w:val="13"/>
              </w:numPr>
            </w:pPr>
            <w:r>
              <w:t>Students choose a note-taking method</w:t>
            </w:r>
          </w:p>
          <w:p w:rsidR="00984C2D" w:rsidRDefault="00984C2D" w:rsidP="00C53C0E">
            <w:pPr>
              <w:pStyle w:val="ListParagraph"/>
              <w:numPr>
                <w:ilvl w:val="0"/>
                <w:numId w:val="13"/>
              </w:numPr>
            </w:pPr>
            <w:r>
              <w:t>Students complete research</w:t>
            </w:r>
          </w:p>
          <w:p w:rsidR="00984C2D" w:rsidRDefault="00984C2D" w:rsidP="00F564E8">
            <w:pPr>
              <w:ind w:left="360"/>
            </w:pPr>
            <w:r>
              <w:t>-----------------------------------------------------------</w:t>
            </w:r>
          </w:p>
          <w:p w:rsidR="00984C2D" w:rsidRDefault="00984C2D" w:rsidP="00C53C0E">
            <w:pPr>
              <w:pStyle w:val="ListParagraph"/>
              <w:numPr>
                <w:ilvl w:val="0"/>
                <w:numId w:val="13"/>
              </w:numPr>
            </w:pPr>
            <w:r>
              <w:t>Students write journal entry reflecting on areas of need or success.</w:t>
            </w:r>
          </w:p>
          <w:p w:rsidR="00984C2D" w:rsidRDefault="00984C2D" w:rsidP="00C53C0E">
            <w:pPr>
              <w:pStyle w:val="ListParagraph"/>
              <w:numPr>
                <w:ilvl w:val="0"/>
                <w:numId w:val="13"/>
              </w:numPr>
            </w:pPr>
            <w:r>
              <w:t>Review expectations for presentation of written work</w:t>
            </w:r>
          </w:p>
          <w:p w:rsidR="00984C2D" w:rsidRDefault="00984C2D" w:rsidP="00C53C0E">
            <w:pPr>
              <w:pStyle w:val="ListParagraph"/>
              <w:numPr>
                <w:ilvl w:val="0"/>
                <w:numId w:val="13"/>
              </w:numPr>
            </w:pPr>
            <w:r>
              <w:t>Students organise research into outline</w:t>
            </w:r>
          </w:p>
          <w:p w:rsidR="00984C2D" w:rsidRDefault="00984C2D" w:rsidP="00C53C0E">
            <w:pPr>
              <w:pStyle w:val="ListParagraph"/>
              <w:numPr>
                <w:ilvl w:val="0"/>
                <w:numId w:val="13"/>
              </w:numPr>
            </w:pPr>
            <w:r>
              <w:t>Students draft report</w:t>
            </w:r>
          </w:p>
          <w:p w:rsidR="00984C2D" w:rsidRDefault="00984C2D" w:rsidP="00C53C0E">
            <w:pPr>
              <w:pStyle w:val="ListParagraph"/>
              <w:numPr>
                <w:ilvl w:val="0"/>
                <w:numId w:val="13"/>
              </w:numPr>
            </w:pPr>
            <w:r>
              <w:t>Students revise report – use checklist</w:t>
            </w:r>
          </w:p>
          <w:p w:rsidR="00984C2D" w:rsidRDefault="00984C2D" w:rsidP="00F564E8">
            <w:pPr>
              <w:pStyle w:val="ListParagraph"/>
              <w:numPr>
                <w:ilvl w:val="0"/>
                <w:numId w:val="13"/>
              </w:numPr>
            </w:pPr>
            <w:r>
              <w:t>Students complete final copy</w:t>
            </w:r>
          </w:p>
        </w:tc>
        <w:tc>
          <w:tcPr>
            <w:tcW w:w="1434" w:type="dxa"/>
            <w:shd w:val="clear" w:color="auto" w:fill="548DD4" w:themeFill="text2" w:themeFillTint="99"/>
          </w:tcPr>
          <w:p w:rsidR="00984C2D" w:rsidRDefault="00984C2D" w:rsidP="00C53C0E">
            <w:r>
              <w:t>Group Discussion Checklist</w:t>
            </w:r>
          </w:p>
          <w:p w:rsidR="00984C2D" w:rsidRDefault="00984C2D"/>
          <w:p w:rsidR="00984C2D" w:rsidRDefault="00984C2D">
            <w:r>
              <w:t xml:space="preserve">Exit slip </w:t>
            </w:r>
          </w:p>
          <w:p w:rsidR="00984C2D" w:rsidRDefault="00984C2D"/>
          <w:p w:rsidR="00984C2D" w:rsidRDefault="00984C2D">
            <w:r>
              <w:t>Formative assessment (sticky notes) during research and drafting stages.</w:t>
            </w:r>
          </w:p>
          <w:p w:rsidR="00984C2D" w:rsidRDefault="00984C2D"/>
          <w:p w:rsidR="00984C2D" w:rsidRPr="009C2606" w:rsidRDefault="00984C2D">
            <w:pPr>
              <w:rPr>
                <w:b/>
              </w:rPr>
            </w:pPr>
            <w:r w:rsidRPr="009C2606">
              <w:rPr>
                <w:b/>
              </w:rPr>
              <w:t>Summative assessment of inquiry report.</w:t>
            </w:r>
          </w:p>
        </w:tc>
        <w:tc>
          <w:tcPr>
            <w:tcW w:w="1533" w:type="dxa"/>
            <w:shd w:val="clear" w:color="auto" w:fill="C6D9F1" w:themeFill="text2" w:themeFillTint="33"/>
          </w:tcPr>
          <w:p w:rsidR="00984C2D" w:rsidRDefault="00984C2D" w:rsidP="00B30D7A">
            <w:r>
              <w:t>Research may have to be structured (identify 2 sites and have students make notes from pre-highlighted sections)</w:t>
            </w:r>
          </w:p>
          <w:p w:rsidR="00984C2D" w:rsidRDefault="00984C2D" w:rsidP="00B30D7A"/>
          <w:p w:rsidR="00984C2D" w:rsidRDefault="00984C2D" w:rsidP="00B30D7A">
            <w:r>
              <w:t>Sentence starters/outline for some</w:t>
            </w:r>
          </w:p>
        </w:tc>
        <w:tc>
          <w:tcPr>
            <w:tcW w:w="2072" w:type="dxa"/>
            <w:shd w:val="clear" w:color="auto" w:fill="548DD4" w:themeFill="text2" w:themeFillTint="99"/>
          </w:tcPr>
          <w:p w:rsidR="00984C2D" w:rsidRDefault="00984C2D" w:rsidP="00C53C0E">
            <w:pPr>
              <w:pStyle w:val="ListParagraph"/>
              <w:numPr>
                <w:ilvl w:val="0"/>
                <w:numId w:val="12"/>
              </w:numPr>
            </w:pPr>
            <w:r>
              <w:t xml:space="preserve">Top Ten inventions website  </w:t>
            </w:r>
            <w:hyperlink r:id="rId7" w:history="1">
              <w:r>
                <w:rPr>
                  <w:rStyle w:val="Hyperlink"/>
                </w:rPr>
                <w:t>http://inventors.about.com/od/famousinventions/tp/topteninvention.htm</w:t>
              </w:r>
            </w:hyperlink>
          </w:p>
          <w:p w:rsidR="00984C2D" w:rsidRDefault="00984C2D" w:rsidP="001C65A5">
            <w:pPr>
              <w:pStyle w:val="ListParagraph"/>
              <w:numPr>
                <w:ilvl w:val="0"/>
                <w:numId w:val="12"/>
              </w:numPr>
            </w:pPr>
            <w:r>
              <w:t>Co-constructed criteria template for inquiry report</w:t>
            </w:r>
          </w:p>
          <w:p w:rsidR="00984C2D" w:rsidRDefault="00984C2D" w:rsidP="001C65A5">
            <w:pPr>
              <w:pStyle w:val="ListParagraph"/>
              <w:numPr>
                <w:ilvl w:val="0"/>
                <w:numId w:val="12"/>
              </w:numPr>
            </w:pPr>
            <w:r>
              <w:t>Presentation outline for mini-lecture on online searching</w:t>
            </w:r>
          </w:p>
          <w:p w:rsidR="00984C2D" w:rsidRDefault="00984C2D" w:rsidP="001C65A5">
            <w:pPr>
              <w:pStyle w:val="ListParagraph"/>
              <w:numPr>
                <w:ilvl w:val="0"/>
                <w:numId w:val="12"/>
              </w:numPr>
            </w:pPr>
            <w:r>
              <w:t>Revision/editing checklist</w:t>
            </w:r>
          </w:p>
          <w:p w:rsidR="00984C2D" w:rsidRDefault="00984C2D" w:rsidP="001C65A5">
            <w:pPr>
              <w:pStyle w:val="ListParagraph"/>
              <w:numPr>
                <w:ilvl w:val="0"/>
                <w:numId w:val="12"/>
              </w:numPr>
            </w:pPr>
            <w:r>
              <w:t>Graphic organiser for report outline</w:t>
            </w:r>
          </w:p>
          <w:p w:rsidR="00984C2D" w:rsidRDefault="00984C2D" w:rsidP="001C65A5">
            <w:pPr>
              <w:pStyle w:val="ListParagraph"/>
              <w:numPr>
                <w:ilvl w:val="0"/>
                <w:numId w:val="12"/>
              </w:numPr>
            </w:pPr>
            <w:r>
              <w:t>Computer access</w:t>
            </w:r>
          </w:p>
        </w:tc>
      </w:tr>
      <w:tr w:rsidR="00984C2D" w:rsidTr="00B14CDA">
        <w:trPr>
          <w:cantSplit/>
          <w:trHeight w:val="1134"/>
        </w:trPr>
        <w:tc>
          <w:tcPr>
            <w:tcW w:w="630" w:type="dxa"/>
            <w:shd w:val="clear" w:color="auto" w:fill="C6D9F1" w:themeFill="text2" w:themeFillTint="33"/>
            <w:textDirection w:val="btLr"/>
          </w:tcPr>
          <w:p w:rsidR="00984C2D" w:rsidRDefault="00964B3E" w:rsidP="00964B3E">
            <w:pPr>
              <w:ind w:left="113" w:right="113"/>
            </w:pPr>
            <w:r>
              <w:lastRenderedPageBreak/>
              <w:t>The Joys of Body, Mind or Spirit</w:t>
            </w:r>
          </w:p>
        </w:tc>
        <w:tc>
          <w:tcPr>
            <w:tcW w:w="1620" w:type="dxa"/>
            <w:shd w:val="clear" w:color="auto" w:fill="548DD4" w:themeFill="text2" w:themeFillTint="99"/>
          </w:tcPr>
          <w:p w:rsidR="00984C2D" w:rsidRDefault="00984C2D">
            <w:r>
              <w:t>Writing a Narrative</w:t>
            </w:r>
          </w:p>
          <w:p w:rsidR="00E753F7" w:rsidRDefault="00A021CC">
            <w:r>
              <w:t>(4</w:t>
            </w:r>
            <w:r w:rsidR="00E753F7">
              <w:t xml:space="preserve"> hours)</w:t>
            </w:r>
          </w:p>
        </w:tc>
        <w:tc>
          <w:tcPr>
            <w:tcW w:w="1334" w:type="dxa"/>
            <w:shd w:val="clear" w:color="auto" w:fill="C6D9F1" w:themeFill="text2" w:themeFillTint="33"/>
          </w:tcPr>
          <w:p w:rsidR="00984C2D" w:rsidRPr="006409C5" w:rsidRDefault="00984C2D">
            <w:pPr>
              <w:rPr>
                <w:b/>
              </w:rPr>
            </w:pPr>
            <w:r w:rsidRPr="006409C5">
              <w:rPr>
                <w:b/>
              </w:rPr>
              <w:t>CCA10.4</w:t>
            </w:r>
          </w:p>
          <w:p w:rsidR="007B2880" w:rsidRDefault="007B2880"/>
          <w:p w:rsidR="007B2880" w:rsidRDefault="007B2880"/>
          <w:p w:rsidR="007B2880" w:rsidRDefault="007B2880">
            <w:r>
              <w:t>CCA10.3</w:t>
            </w:r>
          </w:p>
        </w:tc>
        <w:tc>
          <w:tcPr>
            <w:tcW w:w="1509" w:type="dxa"/>
            <w:shd w:val="clear" w:color="auto" w:fill="548DD4" w:themeFill="text2" w:themeFillTint="99"/>
          </w:tcPr>
          <w:p w:rsidR="00984C2D" w:rsidRDefault="00984C2D" w:rsidP="0030008C">
            <w:pPr>
              <w:rPr>
                <w:sz w:val="16"/>
              </w:rPr>
            </w:pPr>
            <w:r w:rsidRPr="00426E10">
              <w:rPr>
                <w:sz w:val="16"/>
              </w:rPr>
              <w:t>I can write a narrative.</w:t>
            </w:r>
          </w:p>
          <w:p w:rsidR="007B2880" w:rsidRDefault="007B2880" w:rsidP="0030008C">
            <w:pPr>
              <w:rPr>
                <w:sz w:val="16"/>
              </w:rPr>
            </w:pPr>
          </w:p>
          <w:p w:rsidR="007B2880" w:rsidRDefault="007B2880" w:rsidP="0030008C">
            <w:pPr>
              <w:rPr>
                <w:sz w:val="16"/>
              </w:rPr>
            </w:pPr>
          </w:p>
          <w:p w:rsidR="007B2880" w:rsidRDefault="007B2880" w:rsidP="007B2880">
            <w:pPr>
              <w:rPr>
                <w:sz w:val="16"/>
                <w:szCs w:val="16"/>
              </w:rPr>
            </w:pPr>
            <w:r w:rsidRPr="00DC71AC">
              <w:rPr>
                <w:sz w:val="16"/>
                <w:szCs w:val="16"/>
              </w:rPr>
              <w:t>I can participate in large group discussion, demonstrating effective group interaction skills and strategies.</w:t>
            </w:r>
          </w:p>
          <w:p w:rsidR="007B2880" w:rsidRDefault="007B2880" w:rsidP="0030008C"/>
        </w:tc>
        <w:tc>
          <w:tcPr>
            <w:tcW w:w="4898" w:type="dxa"/>
            <w:shd w:val="clear" w:color="auto" w:fill="C6D9F1" w:themeFill="text2" w:themeFillTint="33"/>
          </w:tcPr>
          <w:p w:rsidR="00984C2D" w:rsidRDefault="00984C2D" w:rsidP="00426E10">
            <w:pPr>
              <w:pStyle w:val="ListParagraph"/>
              <w:numPr>
                <w:ilvl w:val="0"/>
                <w:numId w:val="14"/>
              </w:numPr>
            </w:pPr>
            <w:r>
              <w:t xml:space="preserve"> Students write in journals about a time they have used their body, mind or spirit to accomplish something great. (</w:t>
            </w:r>
            <w:proofErr w:type="spellStart"/>
            <w:r>
              <w:t>eg</w:t>
            </w:r>
            <w:proofErr w:type="spellEnd"/>
            <w:r>
              <w:t>. Finished a long race, controlled your temper)</w:t>
            </w:r>
          </w:p>
          <w:p w:rsidR="00984C2D" w:rsidRDefault="00984C2D" w:rsidP="00426E10">
            <w:pPr>
              <w:pStyle w:val="ListParagraph"/>
              <w:numPr>
                <w:ilvl w:val="0"/>
                <w:numId w:val="14"/>
              </w:numPr>
            </w:pPr>
            <w:r>
              <w:t xml:space="preserve">Watch Jill </w:t>
            </w:r>
            <w:proofErr w:type="spellStart"/>
            <w:r>
              <w:t>Bolte</w:t>
            </w:r>
            <w:proofErr w:type="spellEnd"/>
            <w:r>
              <w:t xml:space="preserve"> Taylor’s “Stroke of Insight” - </w:t>
            </w:r>
            <w:hyperlink r:id="rId8" w:history="1">
              <w:r>
                <w:rPr>
                  <w:rStyle w:val="Hyperlink"/>
                </w:rPr>
                <w:t>http://www.ted.com/talks/jill_bolte_taylor_s_powerful_stroke_of_insight.html</w:t>
              </w:r>
            </w:hyperlink>
          </w:p>
          <w:p w:rsidR="00984C2D" w:rsidRDefault="00984C2D" w:rsidP="00426E10">
            <w:pPr>
              <w:pStyle w:val="ListParagraph"/>
              <w:numPr>
                <w:ilvl w:val="0"/>
                <w:numId w:val="14"/>
              </w:numPr>
            </w:pPr>
            <w:r>
              <w:t>Discuss how this video is an example of the “joy of the mind”.</w:t>
            </w:r>
          </w:p>
          <w:p w:rsidR="00984C2D" w:rsidRDefault="00984C2D" w:rsidP="00426E10">
            <w:pPr>
              <w:pStyle w:val="ListParagraph"/>
              <w:numPr>
                <w:ilvl w:val="0"/>
                <w:numId w:val="14"/>
              </w:numPr>
            </w:pPr>
            <w:r>
              <w:t>Return to journal entry and use it as a base from which to develop criteria for narrative writing (fill in criteria on rubric)</w:t>
            </w:r>
          </w:p>
          <w:p w:rsidR="00984C2D" w:rsidRDefault="00984C2D" w:rsidP="00426E10">
            <w:pPr>
              <w:pStyle w:val="ListParagraph"/>
              <w:numPr>
                <w:ilvl w:val="0"/>
                <w:numId w:val="14"/>
              </w:numPr>
            </w:pPr>
            <w:r>
              <w:t xml:space="preserve">Briefly identify other options for story’s main character (Temple </w:t>
            </w:r>
            <w:proofErr w:type="spellStart"/>
            <w:r>
              <w:t>Grandin</w:t>
            </w:r>
            <w:proofErr w:type="spellEnd"/>
            <w:r>
              <w:t xml:space="preserve">, Lance Armstrong, </w:t>
            </w:r>
            <w:proofErr w:type="spellStart"/>
            <w:r>
              <w:t>Aron</w:t>
            </w:r>
            <w:proofErr w:type="spellEnd"/>
            <w:r>
              <w:t xml:space="preserve"> Ralston, Dalai Lama)</w:t>
            </w:r>
          </w:p>
          <w:p w:rsidR="007B2880" w:rsidRDefault="007B2880" w:rsidP="00426E10">
            <w:pPr>
              <w:pStyle w:val="ListParagraph"/>
              <w:numPr>
                <w:ilvl w:val="0"/>
                <w:numId w:val="14"/>
              </w:numPr>
            </w:pPr>
            <w:r>
              <w:t>Use graphic organiser to organise information</w:t>
            </w:r>
          </w:p>
          <w:p w:rsidR="007B2880" w:rsidRDefault="007B2880" w:rsidP="00426E10">
            <w:pPr>
              <w:pStyle w:val="ListParagraph"/>
              <w:numPr>
                <w:ilvl w:val="0"/>
                <w:numId w:val="14"/>
              </w:numPr>
            </w:pPr>
            <w:r>
              <w:t>Complete first draft of writing</w:t>
            </w:r>
          </w:p>
          <w:p w:rsidR="007B2880" w:rsidRDefault="007B2880" w:rsidP="00426E10">
            <w:pPr>
              <w:pStyle w:val="ListParagraph"/>
              <w:numPr>
                <w:ilvl w:val="0"/>
                <w:numId w:val="14"/>
              </w:numPr>
            </w:pPr>
            <w:r>
              <w:t>Peers edit each other’s work</w:t>
            </w:r>
          </w:p>
          <w:p w:rsidR="006409C5" w:rsidRDefault="007B2880" w:rsidP="006409C5">
            <w:pPr>
              <w:pStyle w:val="ListParagraph"/>
              <w:numPr>
                <w:ilvl w:val="0"/>
                <w:numId w:val="14"/>
              </w:numPr>
            </w:pPr>
            <w:r>
              <w:t>Students revise and teacher gives formative feedback</w:t>
            </w:r>
          </w:p>
        </w:tc>
        <w:tc>
          <w:tcPr>
            <w:tcW w:w="1434" w:type="dxa"/>
            <w:shd w:val="clear" w:color="auto" w:fill="548DD4" w:themeFill="text2" w:themeFillTint="99"/>
          </w:tcPr>
          <w:p w:rsidR="007B2880" w:rsidRDefault="007B2880">
            <w:r>
              <w:t>Peer assessment (checklist) of first drafts</w:t>
            </w:r>
          </w:p>
          <w:p w:rsidR="007B2880" w:rsidRDefault="007B2880"/>
          <w:p w:rsidR="007B2880" w:rsidRDefault="007B2880">
            <w:r>
              <w:t>Formative feedback (written or verbal) of revised draft</w:t>
            </w:r>
          </w:p>
          <w:p w:rsidR="007B2880" w:rsidRDefault="007B2880"/>
          <w:p w:rsidR="00984C2D" w:rsidRPr="007B2880" w:rsidRDefault="007B2880">
            <w:pPr>
              <w:rPr>
                <w:b/>
              </w:rPr>
            </w:pPr>
            <w:r w:rsidRPr="007B2880">
              <w:rPr>
                <w:b/>
              </w:rPr>
              <w:t xml:space="preserve">Summative assessment of narrative writing. </w:t>
            </w:r>
          </w:p>
        </w:tc>
        <w:tc>
          <w:tcPr>
            <w:tcW w:w="1533" w:type="dxa"/>
            <w:shd w:val="clear" w:color="auto" w:fill="C6D9F1" w:themeFill="text2" w:themeFillTint="33"/>
          </w:tcPr>
          <w:p w:rsidR="00984C2D" w:rsidRDefault="007B2880" w:rsidP="007972E4">
            <w:pPr>
              <w:ind w:left="58"/>
            </w:pPr>
            <w:r>
              <w:t>Sentence starters</w:t>
            </w:r>
          </w:p>
          <w:p w:rsidR="007B2880" w:rsidRDefault="007B2880" w:rsidP="007972E4">
            <w:pPr>
              <w:ind w:left="58"/>
            </w:pPr>
          </w:p>
          <w:p w:rsidR="007B2880" w:rsidRDefault="007B2880" w:rsidP="007972E4">
            <w:pPr>
              <w:ind w:left="58"/>
            </w:pPr>
            <w:r>
              <w:t>Assistance filling in graphic organiser</w:t>
            </w:r>
          </w:p>
          <w:p w:rsidR="007B2880" w:rsidRDefault="007B2880" w:rsidP="007972E4">
            <w:pPr>
              <w:ind w:left="58"/>
            </w:pPr>
          </w:p>
          <w:p w:rsidR="007B2880" w:rsidRPr="007972E4" w:rsidRDefault="007B2880" w:rsidP="007972E4">
            <w:pPr>
              <w:ind w:left="58"/>
            </w:pPr>
            <w:r>
              <w:t>More specific/basic feedback (maybe looking for capital letters only)</w:t>
            </w:r>
          </w:p>
        </w:tc>
        <w:tc>
          <w:tcPr>
            <w:tcW w:w="2072" w:type="dxa"/>
            <w:shd w:val="clear" w:color="auto" w:fill="548DD4" w:themeFill="text2" w:themeFillTint="99"/>
          </w:tcPr>
          <w:p w:rsidR="00984C2D" w:rsidRPr="007B2880" w:rsidRDefault="00984C2D" w:rsidP="00426E10">
            <w:pPr>
              <w:pStyle w:val="ListParagraph"/>
              <w:numPr>
                <w:ilvl w:val="0"/>
                <w:numId w:val="12"/>
              </w:numPr>
              <w:rPr>
                <w:rStyle w:val="Hyperlink"/>
                <w:color w:val="auto"/>
                <w:u w:val="none"/>
              </w:rPr>
            </w:pPr>
            <w:r>
              <w:t xml:space="preserve">TED Talk </w:t>
            </w:r>
            <w:hyperlink r:id="rId9" w:history="1">
              <w:r>
                <w:rPr>
                  <w:rStyle w:val="Hyperlink"/>
                </w:rPr>
                <w:t>http://www.ted.com/talks/jill_bolte_taylor_s_powerful_stroke_of_insight.html</w:t>
              </w:r>
            </w:hyperlink>
          </w:p>
          <w:p w:rsidR="007B2880" w:rsidRDefault="007B2880" w:rsidP="00426E10">
            <w:pPr>
              <w:pStyle w:val="ListParagraph"/>
              <w:numPr>
                <w:ilvl w:val="0"/>
                <w:numId w:val="12"/>
              </w:numPr>
            </w:pPr>
            <w:r>
              <w:t>Graphic organiser for pre-writing</w:t>
            </w:r>
          </w:p>
          <w:p w:rsidR="007B2880" w:rsidRDefault="007B2880" w:rsidP="00426E10">
            <w:pPr>
              <w:pStyle w:val="ListParagraph"/>
              <w:numPr>
                <w:ilvl w:val="0"/>
                <w:numId w:val="12"/>
              </w:numPr>
            </w:pPr>
            <w:r>
              <w:t>Peer-editing checklist (from criteria!)</w:t>
            </w:r>
          </w:p>
          <w:p w:rsidR="007B2880" w:rsidRPr="007972E4" w:rsidRDefault="007B2880" w:rsidP="00426E10">
            <w:pPr>
              <w:pStyle w:val="ListParagraph"/>
              <w:numPr>
                <w:ilvl w:val="0"/>
                <w:numId w:val="12"/>
              </w:numPr>
            </w:pPr>
            <w:r>
              <w:t>Co-created criteria template for narrative writing</w:t>
            </w:r>
          </w:p>
        </w:tc>
      </w:tr>
      <w:tr w:rsidR="00D45EEE" w:rsidTr="00B14CDA">
        <w:trPr>
          <w:cantSplit/>
          <w:trHeight w:val="7910"/>
        </w:trPr>
        <w:tc>
          <w:tcPr>
            <w:tcW w:w="630" w:type="dxa"/>
            <w:shd w:val="clear" w:color="auto" w:fill="C6D9F1" w:themeFill="text2" w:themeFillTint="33"/>
            <w:textDirection w:val="btLr"/>
          </w:tcPr>
          <w:p w:rsidR="00D45EEE" w:rsidRPr="00A021CC" w:rsidRDefault="00D45EEE" w:rsidP="00984C2D">
            <w:pPr>
              <w:ind w:left="113" w:right="113"/>
              <w:rPr>
                <w:sz w:val="24"/>
              </w:rPr>
            </w:pPr>
            <w:r w:rsidRPr="00A021CC">
              <w:rPr>
                <w:sz w:val="28"/>
              </w:rPr>
              <w:lastRenderedPageBreak/>
              <w:t>Mysteries of the Human Brain and Imagination</w:t>
            </w:r>
          </w:p>
        </w:tc>
        <w:tc>
          <w:tcPr>
            <w:tcW w:w="1620" w:type="dxa"/>
            <w:shd w:val="clear" w:color="auto" w:fill="548DD4" w:themeFill="text2" w:themeFillTint="99"/>
          </w:tcPr>
          <w:p w:rsidR="00D45EEE" w:rsidRDefault="00CC2928">
            <w:pPr>
              <w:rPr>
                <w:sz w:val="24"/>
              </w:rPr>
            </w:pPr>
            <w:r w:rsidRPr="00A021CC">
              <w:rPr>
                <w:sz w:val="24"/>
              </w:rPr>
              <w:t>Directed Listening – Edgar Allen Poe</w:t>
            </w:r>
          </w:p>
          <w:p w:rsidR="00A021CC" w:rsidRPr="00A021CC" w:rsidRDefault="00A021CC">
            <w:pPr>
              <w:rPr>
                <w:sz w:val="24"/>
              </w:rPr>
            </w:pPr>
            <w:r>
              <w:rPr>
                <w:sz w:val="24"/>
              </w:rPr>
              <w:t>(3 hours)</w:t>
            </w:r>
          </w:p>
          <w:p w:rsidR="00CC2928" w:rsidRPr="00A021CC" w:rsidRDefault="00CC2928">
            <w:pPr>
              <w:rPr>
                <w:sz w:val="24"/>
              </w:rPr>
            </w:pPr>
          </w:p>
        </w:tc>
        <w:tc>
          <w:tcPr>
            <w:tcW w:w="1334" w:type="dxa"/>
            <w:shd w:val="clear" w:color="auto" w:fill="C6D9F1" w:themeFill="text2" w:themeFillTint="33"/>
          </w:tcPr>
          <w:p w:rsidR="00D45EEE" w:rsidRDefault="00407FDE">
            <w:r>
              <w:t>CR A10.3</w:t>
            </w:r>
          </w:p>
          <w:p w:rsidR="00407FDE" w:rsidRDefault="00407FDE"/>
          <w:p w:rsidR="00407FDE" w:rsidRDefault="00407FDE"/>
          <w:p w:rsidR="00407FDE" w:rsidRDefault="00407FDE"/>
          <w:p w:rsidR="00407FDE" w:rsidRDefault="00407FDE"/>
          <w:p w:rsidR="00407FDE" w:rsidRDefault="00407FDE"/>
          <w:p w:rsidR="00BB5B96" w:rsidRDefault="00BB5B96"/>
          <w:p w:rsidR="00407FDE" w:rsidRDefault="00407FDE">
            <w:r>
              <w:t>CR A10.3</w:t>
            </w:r>
          </w:p>
          <w:p w:rsidR="003C7F2C" w:rsidRDefault="003C7F2C"/>
          <w:p w:rsidR="003C7F2C" w:rsidRDefault="003C7F2C"/>
          <w:p w:rsidR="003C7F2C" w:rsidRDefault="003C7F2C"/>
          <w:p w:rsidR="003C7F2C" w:rsidRDefault="003C7F2C"/>
          <w:p w:rsidR="003C7F2C" w:rsidRDefault="003C7F2C"/>
          <w:p w:rsidR="00BB5B96" w:rsidRDefault="00BB5B96"/>
          <w:p w:rsidR="003C7F2C" w:rsidRDefault="003C7F2C">
            <w:r>
              <w:t>CR A10.4</w:t>
            </w:r>
          </w:p>
          <w:p w:rsidR="003C7F2C" w:rsidRDefault="003C7F2C"/>
          <w:p w:rsidR="003C7F2C" w:rsidRDefault="003C7F2C"/>
          <w:p w:rsidR="003C7F2C" w:rsidRDefault="00E16CC6">
            <w:r>
              <w:t>CC A10.2</w:t>
            </w:r>
          </w:p>
          <w:p w:rsidR="003C7F2C" w:rsidRDefault="003C7F2C"/>
          <w:p w:rsidR="003C7F2C" w:rsidRDefault="003C7F2C"/>
          <w:p w:rsidR="003C7F2C" w:rsidRDefault="003C7F2C"/>
          <w:p w:rsidR="003C7F2C" w:rsidRDefault="003C7F2C"/>
          <w:p w:rsidR="003C7F2C" w:rsidRDefault="003C7F2C"/>
          <w:p w:rsidR="003C7F2C" w:rsidRDefault="003C7F2C"/>
          <w:p w:rsidR="003C7F2C" w:rsidRDefault="00A53F6B">
            <w:r>
              <w:t>CR A10.2</w:t>
            </w:r>
          </w:p>
          <w:p w:rsidR="003C7F2C" w:rsidRDefault="003C7F2C"/>
          <w:p w:rsidR="003C7F2C" w:rsidRDefault="003C7F2C"/>
          <w:p w:rsidR="003C7F2C" w:rsidRDefault="003C7F2C"/>
          <w:p w:rsidR="003C7F2C" w:rsidRDefault="003C7F2C"/>
        </w:tc>
        <w:tc>
          <w:tcPr>
            <w:tcW w:w="1509" w:type="dxa"/>
            <w:shd w:val="clear" w:color="auto" w:fill="548DD4" w:themeFill="text2" w:themeFillTint="99"/>
          </w:tcPr>
          <w:p w:rsidR="00D45EEE" w:rsidRPr="00BB5B96" w:rsidRDefault="00407FDE" w:rsidP="0030008C">
            <w:pPr>
              <w:rPr>
                <w:sz w:val="16"/>
                <w:szCs w:val="16"/>
              </w:rPr>
            </w:pPr>
            <w:r w:rsidRPr="00BB5B96">
              <w:rPr>
                <w:sz w:val="16"/>
                <w:szCs w:val="16"/>
              </w:rPr>
              <w:t>I can listen to, interpret, summarize and draw conclusions about ideas and information from more than one source</w:t>
            </w:r>
          </w:p>
          <w:p w:rsidR="00407FDE" w:rsidRPr="00BB5B96" w:rsidRDefault="00407FDE" w:rsidP="0030008C">
            <w:pPr>
              <w:rPr>
                <w:sz w:val="16"/>
                <w:szCs w:val="16"/>
              </w:rPr>
            </w:pPr>
          </w:p>
          <w:p w:rsidR="00407FDE" w:rsidRPr="00BB5B96" w:rsidRDefault="00407FDE" w:rsidP="0030008C">
            <w:pPr>
              <w:rPr>
                <w:sz w:val="16"/>
                <w:szCs w:val="16"/>
              </w:rPr>
            </w:pPr>
            <w:r w:rsidRPr="00BB5B96">
              <w:rPr>
                <w:sz w:val="16"/>
                <w:szCs w:val="16"/>
              </w:rPr>
              <w:t>I can understand semantic/lexical/morphological cues</w:t>
            </w:r>
          </w:p>
          <w:p w:rsidR="00407FDE" w:rsidRPr="00BB5B96" w:rsidRDefault="00407FDE" w:rsidP="0030008C">
            <w:pPr>
              <w:rPr>
                <w:sz w:val="16"/>
                <w:szCs w:val="16"/>
              </w:rPr>
            </w:pPr>
          </w:p>
          <w:p w:rsidR="00407FDE" w:rsidRPr="00BB5B96" w:rsidRDefault="00407FDE" w:rsidP="00407FDE">
            <w:pPr>
              <w:rPr>
                <w:sz w:val="16"/>
                <w:szCs w:val="16"/>
              </w:rPr>
            </w:pPr>
            <w:r w:rsidRPr="00BB5B96">
              <w:rPr>
                <w:sz w:val="16"/>
                <w:szCs w:val="16"/>
              </w:rPr>
              <w:t>I can select during listening strategies</w:t>
            </w:r>
            <w:r w:rsidR="003C7F2C" w:rsidRPr="00BB5B96">
              <w:rPr>
                <w:sz w:val="16"/>
                <w:szCs w:val="16"/>
              </w:rPr>
              <w:t xml:space="preserve"> to help me understand what I am listening to.</w:t>
            </w:r>
          </w:p>
          <w:p w:rsidR="003C7F2C" w:rsidRPr="00BB5B96" w:rsidRDefault="003C7F2C" w:rsidP="00407FDE">
            <w:pPr>
              <w:rPr>
                <w:sz w:val="16"/>
                <w:szCs w:val="16"/>
              </w:rPr>
            </w:pPr>
          </w:p>
          <w:p w:rsidR="003C7F2C" w:rsidRPr="00BB5B96" w:rsidRDefault="003C7F2C" w:rsidP="00407FDE">
            <w:pPr>
              <w:rPr>
                <w:sz w:val="16"/>
                <w:szCs w:val="16"/>
              </w:rPr>
            </w:pPr>
            <w:r w:rsidRPr="00BB5B96">
              <w:rPr>
                <w:sz w:val="16"/>
                <w:szCs w:val="16"/>
              </w:rPr>
              <w:t>I can interpret the ideas, information, concepts and themes in a text</w:t>
            </w:r>
          </w:p>
          <w:p w:rsidR="00E16CC6" w:rsidRPr="00BB5B96" w:rsidRDefault="00E16CC6" w:rsidP="00407FDE">
            <w:pPr>
              <w:rPr>
                <w:sz w:val="16"/>
                <w:szCs w:val="16"/>
              </w:rPr>
            </w:pPr>
          </w:p>
          <w:p w:rsidR="00E16CC6" w:rsidRDefault="00E16CC6" w:rsidP="00407FDE">
            <w:pPr>
              <w:rPr>
                <w:sz w:val="16"/>
                <w:szCs w:val="16"/>
              </w:rPr>
            </w:pPr>
            <w:r w:rsidRPr="00BB5B96">
              <w:rPr>
                <w:sz w:val="16"/>
                <w:szCs w:val="16"/>
              </w:rPr>
              <w:t>I can present information using print and non-print aids such as graphics to engage and inform an audience</w:t>
            </w:r>
          </w:p>
          <w:p w:rsidR="00A53F6B" w:rsidRDefault="00A53F6B" w:rsidP="00407FDE">
            <w:pPr>
              <w:rPr>
                <w:sz w:val="16"/>
                <w:szCs w:val="16"/>
              </w:rPr>
            </w:pPr>
          </w:p>
          <w:p w:rsidR="00A53F6B" w:rsidRPr="00BB5B96" w:rsidRDefault="00A53F6B" w:rsidP="00407FDE">
            <w:pPr>
              <w:rPr>
                <w:sz w:val="16"/>
                <w:szCs w:val="16"/>
              </w:rPr>
            </w:pPr>
            <w:r>
              <w:rPr>
                <w:sz w:val="16"/>
                <w:szCs w:val="16"/>
              </w:rPr>
              <w:t xml:space="preserve">I can view, interpret, summarize and make conclusions about ideas presented in a short film. </w:t>
            </w:r>
          </w:p>
        </w:tc>
        <w:tc>
          <w:tcPr>
            <w:tcW w:w="4898" w:type="dxa"/>
            <w:shd w:val="clear" w:color="auto" w:fill="C6D9F1" w:themeFill="text2" w:themeFillTint="33"/>
          </w:tcPr>
          <w:p w:rsidR="00D45EEE" w:rsidRDefault="00407FDE" w:rsidP="00407FDE">
            <w:pPr>
              <w:pStyle w:val="ListParagraph"/>
              <w:numPr>
                <w:ilvl w:val="0"/>
                <w:numId w:val="15"/>
              </w:numPr>
            </w:pPr>
            <w:r>
              <w:t>Introduce the sub-theme.  Does your brain ever play tricks on you?  When has your imagination gotten out of hand?  What were you scared of as a child?</w:t>
            </w:r>
          </w:p>
          <w:p w:rsidR="00407FDE" w:rsidRDefault="00407FDE" w:rsidP="00407FDE">
            <w:pPr>
              <w:pStyle w:val="ListParagraph"/>
              <w:numPr>
                <w:ilvl w:val="0"/>
                <w:numId w:val="15"/>
              </w:numPr>
            </w:pPr>
            <w:r>
              <w:t>Vocabulary handout – dictionary work</w:t>
            </w:r>
          </w:p>
          <w:p w:rsidR="003C7F2C" w:rsidRDefault="003C7F2C" w:rsidP="00407FDE">
            <w:pPr>
              <w:pStyle w:val="ListParagraph"/>
              <w:numPr>
                <w:ilvl w:val="0"/>
                <w:numId w:val="15"/>
              </w:numPr>
            </w:pPr>
            <w:r>
              <w:t>Identify definition of foreshadowing</w:t>
            </w:r>
          </w:p>
          <w:p w:rsidR="00407FDE" w:rsidRDefault="00407FDE" w:rsidP="00407FDE">
            <w:pPr>
              <w:pStyle w:val="ListParagraph"/>
              <w:numPr>
                <w:ilvl w:val="0"/>
                <w:numId w:val="15"/>
              </w:numPr>
            </w:pPr>
            <w:r>
              <w:t>Begin reading “The Tell-Tale Heart”</w:t>
            </w:r>
          </w:p>
          <w:p w:rsidR="00407FDE" w:rsidRDefault="00407FDE" w:rsidP="00407FDE">
            <w:pPr>
              <w:pStyle w:val="ListParagraph"/>
              <w:numPr>
                <w:ilvl w:val="0"/>
                <w:numId w:val="15"/>
              </w:numPr>
            </w:pPr>
            <w:r>
              <w:t>Stop periodically and have students practice prediction in their journals.</w:t>
            </w:r>
          </w:p>
          <w:p w:rsidR="003C7F2C" w:rsidRDefault="003C7F2C" w:rsidP="00407FDE">
            <w:pPr>
              <w:pStyle w:val="ListParagraph"/>
              <w:numPr>
                <w:ilvl w:val="0"/>
                <w:numId w:val="15"/>
              </w:numPr>
            </w:pPr>
            <w:r>
              <w:t>Small group discussion – find three places where foreshadowing was present</w:t>
            </w:r>
          </w:p>
          <w:p w:rsidR="006409C5" w:rsidRDefault="006409C5" w:rsidP="00407FDE">
            <w:pPr>
              <w:pStyle w:val="ListParagraph"/>
              <w:numPr>
                <w:ilvl w:val="0"/>
                <w:numId w:val="15"/>
              </w:numPr>
            </w:pPr>
            <w:r>
              <w:t>View online version of story – large group discussion about what was different.</w:t>
            </w:r>
          </w:p>
          <w:p w:rsidR="003C7F2C" w:rsidRDefault="003C7F2C" w:rsidP="00407FDE">
            <w:pPr>
              <w:pStyle w:val="ListParagraph"/>
              <w:numPr>
                <w:ilvl w:val="0"/>
                <w:numId w:val="15"/>
              </w:numPr>
            </w:pPr>
            <w:r>
              <w:t>Students to represent their interpretation of the ideas, concepts and themes in a comic strip using generator.</w:t>
            </w:r>
          </w:p>
        </w:tc>
        <w:tc>
          <w:tcPr>
            <w:tcW w:w="1434" w:type="dxa"/>
            <w:shd w:val="clear" w:color="auto" w:fill="548DD4" w:themeFill="text2" w:themeFillTint="99"/>
          </w:tcPr>
          <w:p w:rsidR="00D45EEE" w:rsidRDefault="003C7F2C">
            <w:r>
              <w:t>Exit slip – How was foreshadowing used in this story?</w:t>
            </w:r>
          </w:p>
          <w:p w:rsidR="003C7F2C" w:rsidRDefault="003C7F2C"/>
          <w:p w:rsidR="003C7F2C" w:rsidRDefault="003C7F2C">
            <w:r>
              <w:t>Discussion checklist</w:t>
            </w:r>
          </w:p>
          <w:p w:rsidR="00BB5B96" w:rsidRDefault="00BB5B96"/>
          <w:p w:rsidR="00BB5B96" w:rsidRDefault="00BB5B96">
            <w:r>
              <w:t>Formative feedback on comic strips</w:t>
            </w:r>
            <w:r w:rsidR="00AA1319">
              <w:t xml:space="preserve"> from teacher.</w:t>
            </w:r>
          </w:p>
          <w:p w:rsidR="00AA1319" w:rsidRDefault="00AA1319"/>
          <w:p w:rsidR="00AA1319" w:rsidRDefault="00AA1319">
            <w:r>
              <w:t>Peer assessment of comic strips from students.</w:t>
            </w:r>
          </w:p>
        </w:tc>
        <w:tc>
          <w:tcPr>
            <w:tcW w:w="1533" w:type="dxa"/>
            <w:shd w:val="clear" w:color="auto" w:fill="C6D9F1" w:themeFill="text2" w:themeFillTint="33"/>
          </w:tcPr>
          <w:p w:rsidR="00D45EEE" w:rsidRPr="0030008C" w:rsidRDefault="00D45EEE" w:rsidP="007972E4">
            <w:pPr>
              <w:ind w:left="58"/>
            </w:pPr>
          </w:p>
        </w:tc>
        <w:tc>
          <w:tcPr>
            <w:tcW w:w="2072" w:type="dxa"/>
            <w:shd w:val="clear" w:color="auto" w:fill="548DD4" w:themeFill="text2" w:themeFillTint="99"/>
          </w:tcPr>
          <w:p w:rsidR="00407FDE" w:rsidRDefault="00407FDE" w:rsidP="00D45EEE">
            <w:pPr>
              <w:pStyle w:val="ListParagraph"/>
              <w:numPr>
                <w:ilvl w:val="0"/>
                <w:numId w:val="12"/>
              </w:numPr>
            </w:pPr>
            <w:r>
              <w:t>Simpsons clip “</w:t>
            </w:r>
            <w:proofErr w:type="spellStart"/>
            <w:r>
              <w:t>Treehouse</w:t>
            </w:r>
            <w:proofErr w:type="spellEnd"/>
            <w:r>
              <w:t xml:space="preserve"> of Horrors”  </w:t>
            </w:r>
            <w:hyperlink r:id="rId10" w:history="1">
              <w:r>
                <w:rPr>
                  <w:rStyle w:val="Hyperlink"/>
                </w:rPr>
                <w:t>http://www.wtso.net/movie/216-The_Simpsons_203_Treehouse_of_Horror.html</w:t>
              </w:r>
            </w:hyperlink>
          </w:p>
          <w:p w:rsidR="00407FDE" w:rsidRDefault="00407FDE" w:rsidP="00D45EEE">
            <w:pPr>
              <w:pStyle w:val="ListParagraph"/>
              <w:numPr>
                <w:ilvl w:val="0"/>
                <w:numId w:val="12"/>
              </w:numPr>
            </w:pPr>
            <w:r>
              <w:t>Vocabulary worksheet</w:t>
            </w:r>
          </w:p>
          <w:p w:rsidR="00D45EEE" w:rsidRDefault="00D45EEE" w:rsidP="00D45EEE">
            <w:pPr>
              <w:pStyle w:val="ListParagraph"/>
              <w:numPr>
                <w:ilvl w:val="0"/>
                <w:numId w:val="12"/>
              </w:numPr>
            </w:pPr>
            <w:r>
              <w:t>Tell Tale Heart</w:t>
            </w:r>
            <w:r w:rsidR="00A53F6B">
              <w:t xml:space="preserve"> (print)</w:t>
            </w:r>
          </w:p>
          <w:p w:rsidR="00A53F6B" w:rsidRDefault="00A53F6B" w:rsidP="00D45EEE">
            <w:pPr>
              <w:pStyle w:val="ListParagraph"/>
              <w:numPr>
                <w:ilvl w:val="0"/>
                <w:numId w:val="12"/>
              </w:numPr>
            </w:pPr>
            <w:r>
              <w:t xml:space="preserve">Tell Tale Heart (film)  </w:t>
            </w:r>
            <w:hyperlink r:id="rId11" w:history="1">
              <w:r>
                <w:rPr>
                  <w:rStyle w:val="Hyperlink"/>
                </w:rPr>
                <w:t>http://www.youtube.com/watch?v=RpEIMERxgi4&amp;feature=related</w:t>
              </w:r>
            </w:hyperlink>
          </w:p>
          <w:p w:rsidR="003C7F2C" w:rsidRDefault="003C7F2C" w:rsidP="00D45EEE">
            <w:pPr>
              <w:pStyle w:val="ListParagraph"/>
              <w:numPr>
                <w:ilvl w:val="0"/>
                <w:numId w:val="12"/>
              </w:numPr>
            </w:pPr>
            <w:r>
              <w:t>Journals</w:t>
            </w:r>
          </w:p>
          <w:p w:rsidR="003C7F2C" w:rsidRPr="0030008C" w:rsidRDefault="003C7F2C" w:rsidP="00D45EEE">
            <w:pPr>
              <w:pStyle w:val="ListParagraph"/>
              <w:numPr>
                <w:ilvl w:val="0"/>
                <w:numId w:val="12"/>
              </w:numPr>
            </w:pPr>
            <w:r>
              <w:t xml:space="preserve">Comic creator at </w:t>
            </w:r>
            <w:hyperlink r:id="rId12" w:history="1">
              <w:r>
                <w:rPr>
                  <w:rStyle w:val="Hyperlink"/>
                </w:rPr>
                <w:t>http://www.readwritethink.org/files/resources/interactives/comic/</w:t>
              </w:r>
            </w:hyperlink>
          </w:p>
        </w:tc>
      </w:tr>
      <w:tr w:rsidR="00D45EEE" w:rsidTr="00B14CDA">
        <w:trPr>
          <w:cantSplit/>
          <w:trHeight w:val="2960"/>
        </w:trPr>
        <w:tc>
          <w:tcPr>
            <w:tcW w:w="630" w:type="dxa"/>
            <w:shd w:val="clear" w:color="auto" w:fill="C6D9F1" w:themeFill="text2" w:themeFillTint="33"/>
            <w:textDirection w:val="btLr"/>
          </w:tcPr>
          <w:p w:rsidR="00D45EEE" w:rsidRDefault="00964B3E" w:rsidP="00984C2D">
            <w:pPr>
              <w:ind w:left="113" w:right="113"/>
            </w:pPr>
            <w:r>
              <w:lastRenderedPageBreak/>
              <w:t>Mysteries of the Human Brain and Imagination</w:t>
            </w:r>
          </w:p>
        </w:tc>
        <w:tc>
          <w:tcPr>
            <w:tcW w:w="1620" w:type="dxa"/>
            <w:shd w:val="clear" w:color="auto" w:fill="548DD4" w:themeFill="text2" w:themeFillTint="99"/>
          </w:tcPr>
          <w:p w:rsidR="00D45EEE" w:rsidRDefault="005B696A">
            <w:r>
              <w:t>Oral Reading – Mysteries</w:t>
            </w:r>
          </w:p>
          <w:p w:rsidR="00A021CC" w:rsidRDefault="00A021CC">
            <w:r>
              <w:t>(4 hours)</w:t>
            </w:r>
          </w:p>
        </w:tc>
        <w:tc>
          <w:tcPr>
            <w:tcW w:w="1334" w:type="dxa"/>
            <w:shd w:val="clear" w:color="auto" w:fill="C6D9F1" w:themeFill="text2" w:themeFillTint="33"/>
          </w:tcPr>
          <w:p w:rsidR="00D45EEE" w:rsidRDefault="007A5F40">
            <w:pPr>
              <w:rPr>
                <w:b/>
              </w:rPr>
            </w:pPr>
            <w:r w:rsidRPr="006409C5">
              <w:rPr>
                <w:b/>
              </w:rPr>
              <w:t>CCA10.3</w:t>
            </w:r>
          </w:p>
          <w:p w:rsidR="006409C5" w:rsidRDefault="006409C5">
            <w:pPr>
              <w:rPr>
                <w:b/>
              </w:rPr>
            </w:pPr>
          </w:p>
          <w:p w:rsidR="006409C5" w:rsidRDefault="006409C5">
            <w:pPr>
              <w:rPr>
                <w:b/>
              </w:rPr>
            </w:pPr>
          </w:p>
          <w:p w:rsidR="006409C5" w:rsidRDefault="006409C5">
            <w:pPr>
              <w:rPr>
                <w:b/>
              </w:rPr>
            </w:pPr>
          </w:p>
          <w:p w:rsidR="006409C5" w:rsidRDefault="006409C5">
            <w:pPr>
              <w:rPr>
                <w:b/>
              </w:rPr>
            </w:pPr>
          </w:p>
          <w:p w:rsidR="00B71531" w:rsidRDefault="00B71531">
            <w:pPr>
              <w:rPr>
                <w:b/>
              </w:rPr>
            </w:pPr>
          </w:p>
          <w:p w:rsidR="00B71531" w:rsidRDefault="00B71531">
            <w:pPr>
              <w:rPr>
                <w:b/>
              </w:rPr>
            </w:pPr>
          </w:p>
          <w:p w:rsidR="00B71531" w:rsidRDefault="00B71531">
            <w:pPr>
              <w:rPr>
                <w:b/>
              </w:rPr>
            </w:pPr>
          </w:p>
          <w:p w:rsidR="00B71531" w:rsidRDefault="00B71531">
            <w:pPr>
              <w:rPr>
                <w:b/>
              </w:rPr>
            </w:pPr>
          </w:p>
          <w:p w:rsidR="00B71531" w:rsidRDefault="00B71531">
            <w:pPr>
              <w:rPr>
                <w:b/>
              </w:rPr>
            </w:pPr>
          </w:p>
          <w:p w:rsidR="00B71531" w:rsidRDefault="00B71531">
            <w:pPr>
              <w:rPr>
                <w:b/>
              </w:rPr>
            </w:pPr>
          </w:p>
          <w:p w:rsidR="00B71531" w:rsidRDefault="00B71531">
            <w:pPr>
              <w:rPr>
                <w:b/>
              </w:rPr>
            </w:pPr>
          </w:p>
          <w:p w:rsidR="006409C5" w:rsidRDefault="006409C5">
            <w:r>
              <w:t>CR A10.3</w:t>
            </w:r>
          </w:p>
          <w:p w:rsidR="006409C5" w:rsidRDefault="006409C5"/>
          <w:p w:rsidR="006409C5" w:rsidRDefault="006409C5"/>
          <w:p w:rsidR="006409C5" w:rsidRPr="006409C5" w:rsidRDefault="006409C5">
            <w:r>
              <w:t>CR A10.4</w:t>
            </w:r>
          </w:p>
        </w:tc>
        <w:tc>
          <w:tcPr>
            <w:tcW w:w="1509" w:type="dxa"/>
            <w:shd w:val="clear" w:color="auto" w:fill="548DD4" w:themeFill="text2" w:themeFillTint="99"/>
          </w:tcPr>
          <w:p w:rsidR="00D45EEE" w:rsidRDefault="007A5F40" w:rsidP="0030008C">
            <w:pPr>
              <w:rPr>
                <w:sz w:val="16"/>
                <w:szCs w:val="16"/>
              </w:rPr>
            </w:pPr>
            <w:r>
              <w:rPr>
                <w:sz w:val="16"/>
                <w:szCs w:val="16"/>
              </w:rPr>
              <w:t>I can prepare, rehearse, and deliver an oral reading/interpretation of prose, poetry or other texts.</w:t>
            </w:r>
          </w:p>
          <w:p w:rsidR="00B71531" w:rsidRDefault="00B71531" w:rsidP="0030008C">
            <w:pPr>
              <w:rPr>
                <w:sz w:val="16"/>
                <w:szCs w:val="16"/>
              </w:rPr>
            </w:pPr>
          </w:p>
          <w:p w:rsidR="00B71531" w:rsidRDefault="00B71531" w:rsidP="0030008C">
            <w:pPr>
              <w:rPr>
                <w:sz w:val="16"/>
                <w:szCs w:val="16"/>
              </w:rPr>
            </w:pPr>
            <w:r>
              <w:rPr>
                <w:sz w:val="16"/>
                <w:szCs w:val="16"/>
              </w:rPr>
              <w:t xml:space="preserve">I can identify and adjust oral presentation elements in keeping with purpose, audience needs and situation. </w:t>
            </w:r>
          </w:p>
          <w:p w:rsidR="00B71531" w:rsidRDefault="00B71531" w:rsidP="0030008C">
            <w:pPr>
              <w:rPr>
                <w:sz w:val="16"/>
                <w:szCs w:val="16"/>
              </w:rPr>
            </w:pPr>
          </w:p>
          <w:p w:rsidR="006409C5" w:rsidRDefault="006409C5" w:rsidP="0030008C">
            <w:pPr>
              <w:rPr>
                <w:sz w:val="16"/>
                <w:szCs w:val="16"/>
              </w:rPr>
            </w:pPr>
          </w:p>
          <w:p w:rsidR="006409C5" w:rsidRDefault="006409C5" w:rsidP="0030008C">
            <w:pPr>
              <w:rPr>
                <w:sz w:val="16"/>
                <w:szCs w:val="16"/>
              </w:rPr>
            </w:pPr>
            <w:r>
              <w:rPr>
                <w:sz w:val="16"/>
                <w:szCs w:val="16"/>
              </w:rPr>
              <w:t>I can demonstrate active listening.</w:t>
            </w:r>
          </w:p>
          <w:p w:rsidR="006409C5" w:rsidRDefault="006409C5" w:rsidP="0030008C">
            <w:pPr>
              <w:rPr>
                <w:sz w:val="16"/>
                <w:szCs w:val="16"/>
              </w:rPr>
            </w:pPr>
          </w:p>
          <w:p w:rsidR="006409C5" w:rsidRDefault="006409C5" w:rsidP="0030008C">
            <w:pPr>
              <w:rPr>
                <w:sz w:val="16"/>
                <w:szCs w:val="16"/>
              </w:rPr>
            </w:pPr>
          </w:p>
          <w:p w:rsidR="006409C5" w:rsidRPr="00BB5B96" w:rsidRDefault="006409C5" w:rsidP="0030008C">
            <w:pPr>
              <w:rPr>
                <w:sz w:val="16"/>
                <w:szCs w:val="16"/>
              </w:rPr>
            </w:pPr>
            <w:r>
              <w:rPr>
                <w:sz w:val="16"/>
                <w:szCs w:val="16"/>
              </w:rPr>
              <w:t>I can read and make generalizations about key concepts, characters, themes and techniques in literary texts.</w:t>
            </w:r>
          </w:p>
        </w:tc>
        <w:tc>
          <w:tcPr>
            <w:tcW w:w="4898" w:type="dxa"/>
            <w:shd w:val="clear" w:color="auto" w:fill="C6D9F1" w:themeFill="text2" w:themeFillTint="33"/>
          </w:tcPr>
          <w:p w:rsidR="00D45EEE" w:rsidRDefault="007A5F40" w:rsidP="007A5F40">
            <w:pPr>
              <w:pStyle w:val="ListParagraph"/>
              <w:numPr>
                <w:ilvl w:val="0"/>
                <w:numId w:val="17"/>
              </w:numPr>
            </w:pPr>
            <w:r>
              <w:t>Students write in journal about a ghost story they know about.</w:t>
            </w:r>
          </w:p>
          <w:p w:rsidR="007A5F40" w:rsidRDefault="007A5F40" w:rsidP="007A5F40">
            <w:pPr>
              <w:pStyle w:val="ListParagraph"/>
              <w:numPr>
                <w:ilvl w:val="0"/>
                <w:numId w:val="17"/>
              </w:numPr>
            </w:pPr>
            <w:r>
              <w:t>Listen as teacher reads “The Legend of the Qu’Appelle”</w:t>
            </w:r>
          </w:p>
          <w:p w:rsidR="007A5F40" w:rsidRDefault="007A5F40" w:rsidP="007A5F40">
            <w:pPr>
              <w:pStyle w:val="ListParagraph"/>
              <w:numPr>
                <w:ilvl w:val="0"/>
                <w:numId w:val="17"/>
              </w:numPr>
            </w:pPr>
            <w:r>
              <w:t>Students fill in chronological graphic organiser as they listen to keep track of events.</w:t>
            </w:r>
          </w:p>
          <w:p w:rsidR="007A5F40" w:rsidRDefault="007A5F40" w:rsidP="007A5F40">
            <w:pPr>
              <w:pStyle w:val="ListParagraph"/>
              <w:numPr>
                <w:ilvl w:val="0"/>
                <w:numId w:val="17"/>
              </w:numPr>
            </w:pPr>
            <w:r>
              <w:t>Hand out poem and review definitions of simile, imagery</w:t>
            </w:r>
            <w:r w:rsidR="00412161">
              <w:t xml:space="preserve"> and metaphor.</w:t>
            </w:r>
          </w:p>
          <w:p w:rsidR="00412161" w:rsidRDefault="00412161" w:rsidP="007A5F40">
            <w:pPr>
              <w:pStyle w:val="ListParagraph"/>
              <w:numPr>
                <w:ilvl w:val="0"/>
                <w:numId w:val="17"/>
              </w:numPr>
            </w:pPr>
            <w:r>
              <w:t>Students work in pairs to analyse poem for language features.</w:t>
            </w:r>
          </w:p>
          <w:p w:rsidR="006409C5" w:rsidRDefault="006409C5" w:rsidP="006409C5">
            <w:r>
              <w:t>--------------------------------------------------------------------</w:t>
            </w:r>
          </w:p>
          <w:p w:rsidR="00412161" w:rsidRDefault="00412161" w:rsidP="007A5F40">
            <w:pPr>
              <w:pStyle w:val="ListParagraph"/>
              <w:numPr>
                <w:ilvl w:val="0"/>
                <w:numId w:val="17"/>
              </w:numPr>
            </w:pPr>
            <w:r>
              <w:t>Review together</w:t>
            </w:r>
          </w:p>
          <w:p w:rsidR="00412161" w:rsidRDefault="00412161" w:rsidP="007A5F40">
            <w:pPr>
              <w:pStyle w:val="ListParagraph"/>
              <w:numPr>
                <w:ilvl w:val="0"/>
                <w:numId w:val="17"/>
              </w:numPr>
            </w:pPr>
            <w:r>
              <w:t>Listen to “Underwater Body Recovery” – identify features of oral reading on criteria sheet.</w:t>
            </w:r>
          </w:p>
          <w:p w:rsidR="00412161" w:rsidRDefault="00412161" w:rsidP="007A5F40">
            <w:pPr>
              <w:pStyle w:val="ListParagraph"/>
              <w:numPr>
                <w:ilvl w:val="0"/>
                <w:numId w:val="17"/>
              </w:numPr>
            </w:pPr>
            <w:r>
              <w:t>Students given time to choose a ghost story of their own</w:t>
            </w:r>
          </w:p>
          <w:p w:rsidR="00412161" w:rsidRDefault="00412161" w:rsidP="00412161">
            <w:pPr>
              <w:pStyle w:val="ListParagraph"/>
              <w:numPr>
                <w:ilvl w:val="0"/>
                <w:numId w:val="17"/>
              </w:numPr>
            </w:pPr>
            <w:r>
              <w:t>Students annotate copy of the story and practice reading it (formative feedback with sticky notes)</w:t>
            </w:r>
          </w:p>
          <w:p w:rsidR="00412161" w:rsidRDefault="00412161" w:rsidP="00412161">
            <w:pPr>
              <w:pStyle w:val="ListParagraph"/>
              <w:numPr>
                <w:ilvl w:val="0"/>
                <w:numId w:val="17"/>
              </w:numPr>
            </w:pPr>
            <w:r>
              <w:t>Students record oral reading on flip videos</w:t>
            </w:r>
          </w:p>
          <w:p w:rsidR="00412161" w:rsidRDefault="00412161" w:rsidP="00964B3E">
            <w:pPr>
              <w:pStyle w:val="ListParagraph"/>
            </w:pPr>
          </w:p>
        </w:tc>
        <w:tc>
          <w:tcPr>
            <w:tcW w:w="1434" w:type="dxa"/>
            <w:shd w:val="clear" w:color="auto" w:fill="548DD4" w:themeFill="text2" w:themeFillTint="99"/>
          </w:tcPr>
          <w:p w:rsidR="00D45EEE" w:rsidRDefault="006409C5">
            <w:r>
              <w:t>Exit slip – example of simile, metaphor and imagery</w:t>
            </w:r>
          </w:p>
          <w:p w:rsidR="006409C5" w:rsidRDefault="006409C5"/>
          <w:p w:rsidR="006409C5" w:rsidRDefault="006409C5">
            <w:r>
              <w:t>Discussion checklist</w:t>
            </w:r>
          </w:p>
          <w:p w:rsidR="006409C5" w:rsidRDefault="006409C5"/>
          <w:p w:rsidR="006409C5" w:rsidRDefault="006409C5"/>
          <w:p w:rsidR="006409C5" w:rsidRDefault="006409C5"/>
          <w:p w:rsidR="006409C5" w:rsidRDefault="006409C5"/>
          <w:p w:rsidR="006409C5" w:rsidRDefault="006409C5"/>
          <w:p w:rsidR="006409C5" w:rsidRPr="006409C5" w:rsidRDefault="006409C5">
            <w:pPr>
              <w:rPr>
                <w:b/>
              </w:rPr>
            </w:pPr>
            <w:r w:rsidRPr="006409C5">
              <w:rPr>
                <w:b/>
              </w:rPr>
              <w:t>Rubric Assessment of Oral Reading of Prose</w:t>
            </w:r>
          </w:p>
        </w:tc>
        <w:tc>
          <w:tcPr>
            <w:tcW w:w="1533" w:type="dxa"/>
            <w:shd w:val="clear" w:color="auto" w:fill="C6D9F1" w:themeFill="text2" w:themeFillTint="33"/>
          </w:tcPr>
          <w:p w:rsidR="00D45EEE" w:rsidRPr="0030008C" w:rsidRDefault="00D45EEE" w:rsidP="007972E4">
            <w:pPr>
              <w:ind w:left="58"/>
            </w:pPr>
          </w:p>
        </w:tc>
        <w:tc>
          <w:tcPr>
            <w:tcW w:w="2072" w:type="dxa"/>
            <w:shd w:val="clear" w:color="auto" w:fill="548DD4" w:themeFill="text2" w:themeFillTint="99"/>
          </w:tcPr>
          <w:p w:rsidR="00D45EEE" w:rsidRDefault="003C7F2C" w:rsidP="00D45EEE">
            <w:pPr>
              <w:pStyle w:val="ListParagraph"/>
              <w:numPr>
                <w:ilvl w:val="0"/>
                <w:numId w:val="12"/>
              </w:numPr>
            </w:pPr>
            <w:r>
              <w:t>Legend of the Qu’Appelle”</w:t>
            </w:r>
          </w:p>
          <w:p w:rsidR="00FA3F84" w:rsidRDefault="00653894" w:rsidP="00D45EEE">
            <w:pPr>
              <w:pStyle w:val="ListParagraph"/>
              <w:numPr>
                <w:ilvl w:val="0"/>
                <w:numId w:val="12"/>
              </w:numPr>
            </w:pPr>
            <w:hyperlink r:id="rId13" w:history="1">
              <w:r w:rsidR="00FA3F84">
                <w:rPr>
                  <w:rStyle w:val="Hyperlink"/>
                </w:rPr>
                <w:t>http://www.youtube.com/watch?v=B7i-iadZuHk</w:t>
              </w:r>
            </w:hyperlink>
          </w:p>
          <w:p w:rsidR="005B696A" w:rsidRDefault="005B696A" w:rsidP="00D45EEE">
            <w:pPr>
              <w:pStyle w:val="ListParagraph"/>
              <w:numPr>
                <w:ilvl w:val="0"/>
                <w:numId w:val="12"/>
              </w:numPr>
            </w:pPr>
            <w:r>
              <w:t>Resources for students to select a ghost story</w:t>
            </w:r>
          </w:p>
          <w:p w:rsidR="005B696A" w:rsidRDefault="00653894" w:rsidP="005B696A">
            <w:pPr>
              <w:pStyle w:val="ListParagraph"/>
              <w:numPr>
                <w:ilvl w:val="0"/>
                <w:numId w:val="16"/>
              </w:numPr>
            </w:pPr>
            <w:hyperlink r:id="rId14" w:history="1">
              <w:r w:rsidR="005B696A">
                <w:rPr>
                  <w:rStyle w:val="Hyperlink"/>
                </w:rPr>
                <w:t>http://www.americanfolklore.net/spooky-stories.html</w:t>
              </w:r>
            </w:hyperlink>
          </w:p>
          <w:p w:rsidR="005B696A" w:rsidRDefault="005B696A" w:rsidP="005B696A">
            <w:pPr>
              <w:pStyle w:val="ListParagraph"/>
              <w:numPr>
                <w:ilvl w:val="0"/>
                <w:numId w:val="16"/>
              </w:numPr>
            </w:pPr>
            <w:r>
              <w:t xml:space="preserve">Dad’s </w:t>
            </w:r>
            <w:proofErr w:type="spellStart"/>
            <w:r>
              <w:t>Windigo</w:t>
            </w:r>
            <w:proofErr w:type="spellEnd"/>
            <w:r>
              <w:t xml:space="preserve"> Story?</w:t>
            </w:r>
          </w:p>
          <w:p w:rsidR="007A5F40" w:rsidRDefault="007A5F40" w:rsidP="007A5F40">
            <w:pPr>
              <w:pStyle w:val="ListParagraph"/>
              <w:numPr>
                <w:ilvl w:val="0"/>
                <w:numId w:val="12"/>
              </w:numPr>
            </w:pPr>
            <w:r>
              <w:t>Graphic organiser</w:t>
            </w:r>
          </w:p>
          <w:p w:rsidR="00412161" w:rsidRDefault="00412161" w:rsidP="007A5F40">
            <w:pPr>
              <w:pStyle w:val="ListParagraph"/>
              <w:numPr>
                <w:ilvl w:val="0"/>
                <w:numId w:val="12"/>
              </w:numPr>
            </w:pPr>
            <w:r>
              <w:t>Language features questions</w:t>
            </w:r>
          </w:p>
          <w:p w:rsidR="00412161" w:rsidRDefault="00412161" w:rsidP="007A5F40">
            <w:pPr>
              <w:pStyle w:val="ListParagraph"/>
              <w:numPr>
                <w:ilvl w:val="0"/>
                <w:numId w:val="12"/>
              </w:numPr>
            </w:pPr>
            <w:r>
              <w:t>Oral reading criteria/rubric (A10,3 [e])</w:t>
            </w:r>
          </w:p>
        </w:tc>
      </w:tr>
      <w:tr w:rsidR="00964B3E" w:rsidTr="00B14CDA">
        <w:trPr>
          <w:cantSplit/>
          <w:trHeight w:val="2960"/>
        </w:trPr>
        <w:tc>
          <w:tcPr>
            <w:tcW w:w="630" w:type="dxa"/>
            <w:shd w:val="clear" w:color="auto" w:fill="C6D9F1" w:themeFill="text2" w:themeFillTint="33"/>
            <w:textDirection w:val="btLr"/>
          </w:tcPr>
          <w:p w:rsidR="00964B3E" w:rsidRDefault="00964B3E" w:rsidP="00984C2D">
            <w:pPr>
              <w:ind w:left="113" w:right="113"/>
            </w:pPr>
            <w:r>
              <w:lastRenderedPageBreak/>
              <w:t>Mysteries of the Human Brain and Imagination</w:t>
            </w:r>
          </w:p>
        </w:tc>
        <w:tc>
          <w:tcPr>
            <w:tcW w:w="1620" w:type="dxa"/>
            <w:shd w:val="clear" w:color="auto" w:fill="548DD4" w:themeFill="text2" w:themeFillTint="99"/>
          </w:tcPr>
          <w:p w:rsidR="00964B3E" w:rsidRDefault="00964B3E"/>
        </w:tc>
        <w:tc>
          <w:tcPr>
            <w:tcW w:w="1334" w:type="dxa"/>
            <w:shd w:val="clear" w:color="auto" w:fill="C6D9F1" w:themeFill="text2" w:themeFillTint="33"/>
          </w:tcPr>
          <w:p w:rsidR="00964B3E" w:rsidRPr="006409C5" w:rsidRDefault="00964B3E">
            <w:pPr>
              <w:rPr>
                <w:b/>
              </w:rPr>
            </w:pPr>
            <w:r>
              <w:rPr>
                <w:b/>
              </w:rPr>
              <w:t>CC A10.4 (h)</w:t>
            </w:r>
          </w:p>
        </w:tc>
        <w:tc>
          <w:tcPr>
            <w:tcW w:w="1509" w:type="dxa"/>
            <w:shd w:val="clear" w:color="auto" w:fill="548DD4" w:themeFill="text2" w:themeFillTint="99"/>
          </w:tcPr>
          <w:p w:rsidR="00964B3E" w:rsidRDefault="00964B3E" w:rsidP="0030008C">
            <w:pPr>
              <w:rPr>
                <w:sz w:val="16"/>
                <w:szCs w:val="16"/>
              </w:rPr>
            </w:pPr>
            <w:r>
              <w:rPr>
                <w:sz w:val="16"/>
                <w:szCs w:val="16"/>
              </w:rPr>
              <w:t>I can write a review evaluating a literary work.</w:t>
            </w:r>
          </w:p>
        </w:tc>
        <w:tc>
          <w:tcPr>
            <w:tcW w:w="4898" w:type="dxa"/>
            <w:shd w:val="clear" w:color="auto" w:fill="C6D9F1" w:themeFill="text2" w:themeFillTint="33"/>
          </w:tcPr>
          <w:p w:rsidR="004335BE" w:rsidRDefault="004335BE" w:rsidP="004335BE">
            <w:pPr>
              <w:pStyle w:val="ListParagraph"/>
              <w:numPr>
                <w:ilvl w:val="0"/>
                <w:numId w:val="20"/>
              </w:numPr>
            </w:pPr>
            <w:r>
              <w:t xml:space="preserve"> Review clip from live theatre on </w:t>
            </w:r>
            <w:proofErr w:type="spellStart"/>
            <w:r>
              <w:t>youtube</w:t>
            </w:r>
            <w:proofErr w:type="spellEnd"/>
            <w:r>
              <w:t>.</w:t>
            </w:r>
          </w:p>
          <w:p w:rsidR="004335BE" w:rsidRDefault="004335BE" w:rsidP="004335BE">
            <w:pPr>
              <w:pStyle w:val="ListParagraph"/>
              <w:numPr>
                <w:ilvl w:val="0"/>
                <w:numId w:val="20"/>
              </w:numPr>
            </w:pPr>
            <w:r>
              <w:t>Small group discussion – students discuss what they liked and didn’t like in the clip.</w:t>
            </w:r>
          </w:p>
          <w:p w:rsidR="004335BE" w:rsidRDefault="004335BE" w:rsidP="004335BE">
            <w:pPr>
              <w:pStyle w:val="ListParagraph"/>
              <w:numPr>
                <w:ilvl w:val="0"/>
                <w:numId w:val="20"/>
              </w:numPr>
            </w:pPr>
            <w:r>
              <w:t>Read review of production together and extract features of a good review (write these on rubric sheet)</w:t>
            </w:r>
          </w:p>
          <w:p w:rsidR="00964B3E" w:rsidRDefault="004335BE" w:rsidP="004335BE">
            <w:pPr>
              <w:pStyle w:val="ListParagraph"/>
              <w:numPr>
                <w:ilvl w:val="0"/>
                <w:numId w:val="20"/>
              </w:numPr>
            </w:pPr>
            <w:r>
              <w:t>View drama production</w:t>
            </w:r>
            <w:r w:rsidR="00964B3E">
              <w:t xml:space="preserve"> at Persephone Theatre</w:t>
            </w:r>
          </w:p>
          <w:p w:rsidR="004335BE" w:rsidRDefault="004335BE" w:rsidP="004335BE">
            <w:pPr>
              <w:pStyle w:val="ListParagraph"/>
              <w:numPr>
                <w:ilvl w:val="0"/>
                <w:numId w:val="20"/>
              </w:numPr>
            </w:pPr>
            <w:r>
              <w:t>Brainstorm features of the production viewed</w:t>
            </w:r>
          </w:p>
          <w:p w:rsidR="004335BE" w:rsidRDefault="004335BE" w:rsidP="004335BE">
            <w:pPr>
              <w:pStyle w:val="ListParagraph"/>
              <w:numPr>
                <w:ilvl w:val="0"/>
                <w:numId w:val="20"/>
              </w:numPr>
            </w:pPr>
            <w:r>
              <w:t>Students fill out graphic organiser for film review</w:t>
            </w:r>
          </w:p>
          <w:p w:rsidR="004335BE" w:rsidRDefault="004335BE" w:rsidP="004335BE">
            <w:pPr>
              <w:pStyle w:val="ListParagraph"/>
              <w:numPr>
                <w:ilvl w:val="0"/>
                <w:numId w:val="20"/>
              </w:numPr>
            </w:pPr>
            <w:r>
              <w:t>Students draft review</w:t>
            </w:r>
          </w:p>
          <w:p w:rsidR="004335BE" w:rsidRDefault="004335BE" w:rsidP="004335BE">
            <w:pPr>
              <w:pStyle w:val="ListParagraph"/>
              <w:numPr>
                <w:ilvl w:val="0"/>
                <w:numId w:val="20"/>
              </w:numPr>
            </w:pPr>
            <w:r>
              <w:t>Students edit their work and someone else’s using checklists</w:t>
            </w:r>
          </w:p>
          <w:p w:rsidR="00964B3E" w:rsidRDefault="004335BE" w:rsidP="00964B3E">
            <w:pPr>
              <w:pStyle w:val="ListParagraph"/>
              <w:numPr>
                <w:ilvl w:val="0"/>
                <w:numId w:val="20"/>
              </w:numPr>
            </w:pPr>
            <w:r>
              <w:t>Students create final, polished copy.</w:t>
            </w:r>
          </w:p>
        </w:tc>
        <w:tc>
          <w:tcPr>
            <w:tcW w:w="1434" w:type="dxa"/>
            <w:shd w:val="clear" w:color="auto" w:fill="548DD4" w:themeFill="text2" w:themeFillTint="99"/>
          </w:tcPr>
          <w:p w:rsidR="00964B3E" w:rsidRDefault="004335BE">
            <w:r>
              <w:t xml:space="preserve">Rubric Assessment for Review </w:t>
            </w:r>
          </w:p>
        </w:tc>
        <w:tc>
          <w:tcPr>
            <w:tcW w:w="1533" w:type="dxa"/>
            <w:shd w:val="clear" w:color="auto" w:fill="C6D9F1" w:themeFill="text2" w:themeFillTint="33"/>
          </w:tcPr>
          <w:p w:rsidR="00964B3E" w:rsidRPr="0030008C" w:rsidRDefault="00964B3E" w:rsidP="007972E4">
            <w:pPr>
              <w:ind w:left="58"/>
            </w:pPr>
          </w:p>
        </w:tc>
        <w:tc>
          <w:tcPr>
            <w:tcW w:w="2072" w:type="dxa"/>
            <w:shd w:val="clear" w:color="auto" w:fill="548DD4" w:themeFill="text2" w:themeFillTint="99"/>
          </w:tcPr>
          <w:p w:rsidR="00964B3E" w:rsidRDefault="004335BE" w:rsidP="00D45EEE">
            <w:pPr>
              <w:pStyle w:val="ListParagraph"/>
              <w:numPr>
                <w:ilvl w:val="0"/>
                <w:numId w:val="12"/>
              </w:numPr>
            </w:pPr>
            <w:r>
              <w:t>Need rubric</w:t>
            </w:r>
          </w:p>
          <w:p w:rsidR="004335BE" w:rsidRDefault="004335BE" w:rsidP="00D45EEE">
            <w:pPr>
              <w:pStyle w:val="ListParagraph"/>
              <w:numPr>
                <w:ilvl w:val="0"/>
                <w:numId w:val="12"/>
              </w:numPr>
            </w:pPr>
            <w:r>
              <w:t xml:space="preserve">Need </w:t>
            </w:r>
            <w:proofErr w:type="spellStart"/>
            <w:r>
              <w:t>youtube</w:t>
            </w:r>
            <w:proofErr w:type="spellEnd"/>
            <w:r>
              <w:t xml:space="preserve"> clip and review</w:t>
            </w:r>
          </w:p>
          <w:p w:rsidR="004335BE" w:rsidRDefault="004335BE" w:rsidP="00D45EEE">
            <w:pPr>
              <w:pStyle w:val="ListParagraph"/>
              <w:numPr>
                <w:ilvl w:val="0"/>
                <w:numId w:val="12"/>
              </w:numPr>
            </w:pPr>
            <w:r>
              <w:t>www.</w:t>
            </w:r>
          </w:p>
          <w:p w:rsidR="004335BE" w:rsidRDefault="004335BE" w:rsidP="00D45EEE">
            <w:pPr>
              <w:pStyle w:val="ListParagraph"/>
              <w:numPr>
                <w:ilvl w:val="0"/>
                <w:numId w:val="12"/>
              </w:numPr>
            </w:pPr>
            <w:r>
              <w:t>Need graphic organiser</w:t>
            </w:r>
          </w:p>
          <w:p w:rsidR="004335BE" w:rsidRDefault="004335BE" w:rsidP="00D45EEE">
            <w:pPr>
              <w:pStyle w:val="ListParagraph"/>
              <w:numPr>
                <w:ilvl w:val="0"/>
                <w:numId w:val="12"/>
              </w:numPr>
            </w:pPr>
            <w:r>
              <w:t>Need editing checklist</w:t>
            </w:r>
          </w:p>
        </w:tc>
      </w:tr>
      <w:tr w:rsidR="00087158" w:rsidTr="00B14CDA">
        <w:trPr>
          <w:cantSplit/>
          <w:trHeight w:val="3689"/>
        </w:trPr>
        <w:tc>
          <w:tcPr>
            <w:tcW w:w="630" w:type="dxa"/>
            <w:shd w:val="clear" w:color="auto" w:fill="C6D9F1" w:themeFill="text2" w:themeFillTint="33"/>
            <w:textDirection w:val="btLr"/>
          </w:tcPr>
          <w:p w:rsidR="00087158" w:rsidRDefault="00984C2D" w:rsidP="00984C2D">
            <w:pPr>
              <w:ind w:left="113" w:right="113"/>
            </w:pPr>
            <w:r>
              <w:t>Mysteries of this World and Beyond</w:t>
            </w:r>
          </w:p>
        </w:tc>
        <w:tc>
          <w:tcPr>
            <w:tcW w:w="1620" w:type="dxa"/>
            <w:shd w:val="clear" w:color="auto" w:fill="548DD4" w:themeFill="text2" w:themeFillTint="99"/>
          </w:tcPr>
          <w:p w:rsidR="00087158" w:rsidRDefault="00412161">
            <w:r>
              <w:t>Writing a legend</w:t>
            </w:r>
          </w:p>
          <w:p w:rsidR="00A021CC" w:rsidRDefault="00A021CC">
            <w:r>
              <w:t>(3 hours)</w:t>
            </w:r>
          </w:p>
        </w:tc>
        <w:tc>
          <w:tcPr>
            <w:tcW w:w="1334" w:type="dxa"/>
            <w:shd w:val="clear" w:color="auto" w:fill="C6D9F1" w:themeFill="text2" w:themeFillTint="33"/>
          </w:tcPr>
          <w:p w:rsidR="00087158" w:rsidRDefault="00412161">
            <w:pPr>
              <w:rPr>
                <w:b/>
              </w:rPr>
            </w:pPr>
            <w:r w:rsidRPr="00281892">
              <w:rPr>
                <w:b/>
              </w:rPr>
              <w:t>CC A10.4</w:t>
            </w:r>
          </w:p>
          <w:p w:rsidR="00281892" w:rsidRDefault="00281892">
            <w:pPr>
              <w:rPr>
                <w:b/>
              </w:rPr>
            </w:pPr>
          </w:p>
          <w:p w:rsidR="00281892" w:rsidRDefault="00281892">
            <w:pPr>
              <w:rPr>
                <w:b/>
              </w:rPr>
            </w:pPr>
          </w:p>
          <w:p w:rsidR="00281892" w:rsidRDefault="00281892">
            <w:pPr>
              <w:rPr>
                <w:b/>
              </w:rPr>
            </w:pPr>
          </w:p>
          <w:p w:rsidR="00281892" w:rsidRPr="00281892" w:rsidRDefault="00281892">
            <w:pPr>
              <w:rPr>
                <w:b/>
              </w:rPr>
            </w:pPr>
            <w:r w:rsidRPr="00281892">
              <w:rPr>
                <w:b/>
              </w:rPr>
              <w:t>AR A10.1</w:t>
            </w:r>
          </w:p>
          <w:p w:rsidR="00281892" w:rsidRPr="00281892" w:rsidRDefault="00281892">
            <w:pPr>
              <w:rPr>
                <w:b/>
              </w:rPr>
            </w:pPr>
          </w:p>
          <w:p w:rsidR="00281892" w:rsidRPr="00281892" w:rsidRDefault="00281892">
            <w:pPr>
              <w:rPr>
                <w:b/>
              </w:rPr>
            </w:pPr>
          </w:p>
          <w:p w:rsidR="00281892" w:rsidRPr="00281892" w:rsidRDefault="00281892">
            <w:pPr>
              <w:rPr>
                <w:b/>
              </w:rPr>
            </w:pPr>
          </w:p>
          <w:p w:rsidR="00281892" w:rsidRPr="00281892" w:rsidRDefault="00281892">
            <w:r w:rsidRPr="00281892">
              <w:rPr>
                <w:b/>
              </w:rPr>
              <w:t>AR A10.2</w:t>
            </w:r>
          </w:p>
        </w:tc>
        <w:tc>
          <w:tcPr>
            <w:tcW w:w="1509" w:type="dxa"/>
            <w:shd w:val="clear" w:color="auto" w:fill="548DD4" w:themeFill="text2" w:themeFillTint="99"/>
          </w:tcPr>
          <w:p w:rsidR="00087158" w:rsidRPr="00281892" w:rsidRDefault="00412161" w:rsidP="0030008C">
            <w:pPr>
              <w:rPr>
                <w:sz w:val="16"/>
                <w:szCs w:val="16"/>
              </w:rPr>
            </w:pPr>
            <w:r w:rsidRPr="00281892">
              <w:rPr>
                <w:sz w:val="16"/>
                <w:szCs w:val="16"/>
              </w:rPr>
              <w:t>I can experiment with and explore a variety of written text forms.</w:t>
            </w:r>
          </w:p>
          <w:p w:rsidR="00281892" w:rsidRDefault="00281892" w:rsidP="0030008C"/>
          <w:p w:rsidR="00281892" w:rsidRDefault="00281892" w:rsidP="00281892">
            <w:pPr>
              <w:rPr>
                <w:sz w:val="16"/>
                <w:szCs w:val="16"/>
              </w:rPr>
            </w:pPr>
            <w:r>
              <w:rPr>
                <w:sz w:val="16"/>
                <w:szCs w:val="16"/>
              </w:rPr>
              <w:t>I can establish and apply criteria to evaluate my own and others’ work.</w:t>
            </w:r>
          </w:p>
          <w:p w:rsidR="00281892" w:rsidRDefault="00281892" w:rsidP="00281892">
            <w:pPr>
              <w:rPr>
                <w:sz w:val="16"/>
                <w:szCs w:val="16"/>
              </w:rPr>
            </w:pPr>
          </w:p>
          <w:p w:rsidR="00281892" w:rsidRDefault="00281892" w:rsidP="00281892">
            <w:pPr>
              <w:rPr>
                <w:sz w:val="16"/>
                <w:szCs w:val="16"/>
              </w:rPr>
            </w:pPr>
            <w:r>
              <w:rPr>
                <w:sz w:val="16"/>
                <w:szCs w:val="16"/>
              </w:rPr>
              <w:t>I can select strategies to help improve my language learning.</w:t>
            </w:r>
          </w:p>
          <w:p w:rsidR="00281892" w:rsidRDefault="00281892" w:rsidP="0030008C"/>
        </w:tc>
        <w:tc>
          <w:tcPr>
            <w:tcW w:w="4898" w:type="dxa"/>
            <w:shd w:val="clear" w:color="auto" w:fill="C6D9F1" w:themeFill="text2" w:themeFillTint="33"/>
          </w:tcPr>
          <w:p w:rsidR="00087158" w:rsidRDefault="00412161" w:rsidP="00412161">
            <w:pPr>
              <w:pStyle w:val="ListParagraph"/>
              <w:numPr>
                <w:ilvl w:val="0"/>
                <w:numId w:val="18"/>
              </w:numPr>
            </w:pPr>
            <w:r>
              <w:t>Read “The Legend of the Valley”</w:t>
            </w:r>
          </w:p>
          <w:p w:rsidR="00412161" w:rsidRDefault="00412161" w:rsidP="00412161">
            <w:pPr>
              <w:pStyle w:val="ListParagraph"/>
              <w:numPr>
                <w:ilvl w:val="0"/>
                <w:numId w:val="18"/>
              </w:numPr>
            </w:pPr>
            <w:r>
              <w:t xml:space="preserve">Large group </w:t>
            </w:r>
            <w:r w:rsidR="00A53F6B">
              <w:t xml:space="preserve">discussion </w:t>
            </w:r>
            <w:r>
              <w:t>of other legends students are aware of.  (</w:t>
            </w:r>
            <w:r w:rsidRPr="00412161">
              <w:rPr>
                <w:highlight w:val="yellow"/>
              </w:rPr>
              <w:t>Need examples of this!)</w:t>
            </w:r>
          </w:p>
          <w:p w:rsidR="00412161" w:rsidRDefault="00412161" w:rsidP="00412161">
            <w:pPr>
              <w:pStyle w:val="ListParagraph"/>
              <w:numPr>
                <w:ilvl w:val="0"/>
                <w:numId w:val="18"/>
              </w:numPr>
            </w:pPr>
            <w:r>
              <w:t>Pre-writing for student created legend about a place they are familiar with (can be made up) or a legend they already know.</w:t>
            </w:r>
          </w:p>
          <w:p w:rsidR="00A53F6B" w:rsidRDefault="00A53F6B" w:rsidP="00412161">
            <w:pPr>
              <w:pStyle w:val="ListParagraph"/>
              <w:numPr>
                <w:ilvl w:val="0"/>
                <w:numId w:val="18"/>
              </w:numPr>
            </w:pPr>
            <w:r>
              <w:t>Draft on computers</w:t>
            </w:r>
          </w:p>
          <w:p w:rsidR="00281892" w:rsidRDefault="00281892" w:rsidP="00412161">
            <w:pPr>
              <w:pStyle w:val="ListParagraph"/>
              <w:numPr>
                <w:ilvl w:val="0"/>
                <w:numId w:val="18"/>
              </w:numPr>
            </w:pPr>
            <w:r>
              <w:t>Teacher gives feedback on sticky notes</w:t>
            </w:r>
          </w:p>
          <w:p w:rsidR="00A53F6B" w:rsidRDefault="00281892" w:rsidP="00412161">
            <w:pPr>
              <w:pStyle w:val="ListParagraph"/>
              <w:numPr>
                <w:ilvl w:val="0"/>
                <w:numId w:val="18"/>
              </w:numPr>
            </w:pPr>
            <w:r>
              <w:t>Students complete editing checklist (for cues and conventions)</w:t>
            </w:r>
          </w:p>
          <w:p w:rsidR="00281892" w:rsidRDefault="00281892" w:rsidP="00412161">
            <w:pPr>
              <w:pStyle w:val="ListParagraph"/>
              <w:numPr>
                <w:ilvl w:val="0"/>
                <w:numId w:val="18"/>
              </w:numPr>
            </w:pPr>
            <w:r>
              <w:t>Students complete polished draft</w:t>
            </w:r>
          </w:p>
        </w:tc>
        <w:tc>
          <w:tcPr>
            <w:tcW w:w="1434" w:type="dxa"/>
            <w:shd w:val="clear" w:color="auto" w:fill="548DD4" w:themeFill="text2" w:themeFillTint="99"/>
          </w:tcPr>
          <w:p w:rsidR="00087158" w:rsidRDefault="00A53F6B">
            <w:r>
              <w:t>Discussion checklist</w:t>
            </w:r>
          </w:p>
          <w:p w:rsidR="00281892" w:rsidRDefault="00281892"/>
          <w:p w:rsidR="00281892" w:rsidRDefault="00281892">
            <w:r>
              <w:t>Formative feedback during writing process</w:t>
            </w:r>
          </w:p>
          <w:p w:rsidR="00281892" w:rsidRDefault="00281892"/>
          <w:p w:rsidR="00281892" w:rsidRPr="00281892" w:rsidRDefault="00281892">
            <w:pPr>
              <w:rPr>
                <w:b/>
              </w:rPr>
            </w:pPr>
            <w:r>
              <w:rPr>
                <w:b/>
              </w:rPr>
              <w:t xml:space="preserve">Mark out of 10 for accuracy of self-editing </w:t>
            </w:r>
          </w:p>
          <w:p w:rsidR="00281892" w:rsidRDefault="00281892"/>
          <w:p w:rsidR="00281892" w:rsidRPr="00281892" w:rsidRDefault="00281892">
            <w:pPr>
              <w:rPr>
                <w:b/>
              </w:rPr>
            </w:pPr>
            <w:r w:rsidRPr="00281892">
              <w:rPr>
                <w:b/>
              </w:rPr>
              <w:t>Rubric assessment of legend</w:t>
            </w:r>
          </w:p>
        </w:tc>
        <w:tc>
          <w:tcPr>
            <w:tcW w:w="1533" w:type="dxa"/>
            <w:shd w:val="clear" w:color="auto" w:fill="C6D9F1" w:themeFill="text2" w:themeFillTint="33"/>
          </w:tcPr>
          <w:p w:rsidR="00087158" w:rsidRDefault="00A53F6B" w:rsidP="007972E4">
            <w:pPr>
              <w:ind w:left="58"/>
            </w:pPr>
            <w:r>
              <w:t>Kurzweil for word processing</w:t>
            </w:r>
          </w:p>
          <w:p w:rsidR="00A53F6B" w:rsidRDefault="00A53F6B" w:rsidP="007972E4">
            <w:pPr>
              <w:ind w:left="58"/>
            </w:pPr>
          </w:p>
          <w:p w:rsidR="00A53F6B" w:rsidRPr="0030008C" w:rsidRDefault="00A53F6B" w:rsidP="007972E4">
            <w:pPr>
              <w:ind w:left="58"/>
            </w:pPr>
            <w:r>
              <w:t>Basic and targeted editing</w:t>
            </w:r>
          </w:p>
        </w:tc>
        <w:tc>
          <w:tcPr>
            <w:tcW w:w="2072" w:type="dxa"/>
            <w:shd w:val="clear" w:color="auto" w:fill="548DD4" w:themeFill="text2" w:themeFillTint="99"/>
          </w:tcPr>
          <w:p w:rsidR="00087158" w:rsidRDefault="00A53F6B" w:rsidP="00A53F6B">
            <w:pPr>
              <w:pStyle w:val="ListParagraph"/>
              <w:numPr>
                <w:ilvl w:val="0"/>
                <w:numId w:val="12"/>
              </w:numPr>
            </w:pPr>
            <w:r>
              <w:t>Computers for word processing</w:t>
            </w:r>
          </w:p>
          <w:p w:rsidR="00281892" w:rsidRPr="0030008C" w:rsidRDefault="00281892" w:rsidP="00A53F6B">
            <w:pPr>
              <w:pStyle w:val="ListParagraph"/>
              <w:numPr>
                <w:ilvl w:val="0"/>
                <w:numId w:val="12"/>
              </w:numPr>
            </w:pPr>
            <w:r>
              <w:t>Cues and conventions checklist</w:t>
            </w:r>
          </w:p>
        </w:tc>
      </w:tr>
      <w:tr w:rsidR="00964B3E" w:rsidTr="00B14CDA">
        <w:trPr>
          <w:cantSplit/>
          <w:trHeight w:val="3689"/>
        </w:trPr>
        <w:tc>
          <w:tcPr>
            <w:tcW w:w="630" w:type="dxa"/>
            <w:shd w:val="clear" w:color="auto" w:fill="C6D9F1" w:themeFill="text2" w:themeFillTint="33"/>
            <w:textDirection w:val="btLr"/>
          </w:tcPr>
          <w:p w:rsidR="00964B3E" w:rsidRDefault="00964B3E" w:rsidP="00984C2D">
            <w:pPr>
              <w:ind w:left="113" w:right="113"/>
            </w:pPr>
            <w:r>
              <w:lastRenderedPageBreak/>
              <w:t>Mysteries of this World and Beyond</w:t>
            </w:r>
          </w:p>
        </w:tc>
        <w:tc>
          <w:tcPr>
            <w:tcW w:w="1620" w:type="dxa"/>
            <w:shd w:val="clear" w:color="auto" w:fill="548DD4" w:themeFill="text2" w:themeFillTint="99"/>
          </w:tcPr>
          <w:p w:rsidR="00964B3E" w:rsidRDefault="00964B3E">
            <w:r>
              <w:t>Who Killed Mr. Chippendale?</w:t>
            </w:r>
          </w:p>
        </w:tc>
        <w:tc>
          <w:tcPr>
            <w:tcW w:w="1334" w:type="dxa"/>
            <w:shd w:val="clear" w:color="auto" w:fill="C6D9F1" w:themeFill="text2" w:themeFillTint="33"/>
          </w:tcPr>
          <w:p w:rsidR="00964B3E" w:rsidRDefault="00964B3E">
            <w:r w:rsidRPr="00964B3E">
              <w:t xml:space="preserve">CR </w:t>
            </w:r>
            <w:r>
              <w:t>A10.1</w:t>
            </w:r>
          </w:p>
          <w:p w:rsidR="00964B3E" w:rsidRDefault="00964B3E"/>
          <w:p w:rsidR="00964B3E" w:rsidRDefault="00964B3E"/>
          <w:p w:rsidR="00964B3E" w:rsidRDefault="00964B3E"/>
          <w:p w:rsidR="00964B3E" w:rsidRDefault="00964B3E"/>
          <w:p w:rsidR="00964B3E" w:rsidRDefault="00964B3E">
            <w:r>
              <w:t>CR A10.3</w:t>
            </w:r>
          </w:p>
          <w:p w:rsidR="00B71531" w:rsidRDefault="00B71531"/>
          <w:p w:rsidR="00B71531" w:rsidRDefault="00B71531"/>
          <w:p w:rsidR="00B71531" w:rsidRDefault="00B71531"/>
          <w:p w:rsidR="00B71531" w:rsidRDefault="00B71531"/>
          <w:p w:rsidR="00B71531" w:rsidRDefault="00B71531"/>
          <w:p w:rsidR="00B71531" w:rsidRDefault="00B71531"/>
          <w:p w:rsidR="00B71531" w:rsidRDefault="00B71531">
            <w:r>
              <w:t>CR A10.4</w:t>
            </w:r>
          </w:p>
          <w:p w:rsidR="00B71531" w:rsidRDefault="00B71531"/>
          <w:p w:rsidR="00B71531" w:rsidRDefault="00B71531"/>
          <w:p w:rsidR="00B71531" w:rsidRDefault="00B71531">
            <w:r>
              <w:t>CC A10.3</w:t>
            </w:r>
          </w:p>
          <w:p w:rsidR="00653894" w:rsidRDefault="00653894"/>
          <w:p w:rsidR="00653894" w:rsidRDefault="00653894"/>
          <w:p w:rsidR="00653894" w:rsidRDefault="00653894"/>
          <w:p w:rsidR="00653894" w:rsidRDefault="00653894"/>
          <w:p w:rsidR="00653894" w:rsidRDefault="00653894"/>
          <w:p w:rsidR="00653894" w:rsidRDefault="00653894"/>
          <w:p w:rsidR="00653894" w:rsidRDefault="00653894">
            <w:r>
              <w:t>AR A10.1</w:t>
            </w:r>
          </w:p>
          <w:p w:rsidR="00653894" w:rsidRDefault="00653894"/>
          <w:p w:rsidR="00653894" w:rsidRPr="00964B3E" w:rsidRDefault="00653894">
            <w:r>
              <w:t>AR A10.2</w:t>
            </w:r>
          </w:p>
        </w:tc>
        <w:tc>
          <w:tcPr>
            <w:tcW w:w="1509" w:type="dxa"/>
            <w:shd w:val="clear" w:color="auto" w:fill="548DD4" w:themeFill="text2" w:themeFillTint="99"/>
          </w:tcPr>
          <w:p w:rsidR="00964B3E" w:rsidRDefault="00964B3E" w:rsidP="0030008C">
            <w:pPr>
              <w:rPr>
                <w:sz w:val="16"/>
                <w:szCs w:val="16"/>
              </w:rPr>
            </w:pPr>
            <w:r>
              <w:rPr>
                <w:sz w:val="16"/>
                <w:szCs w:val="16"/>
              </w:rPr>
              <w:t>I can show that I understand  what I have read by responding thoughtfully and critically</w:t>
            </w:r>
          </w:p>
          <w:p w:rsidR="00964B3E" w:rsidRDefault="00964B3E" w:rsidP="0030008C">
            <w:pPr>
              <w:rPr>
                <w:sz w:val="16"/>
                <w:szCs w:val="16"/>
              </w:rPr>
            </w:pPr>
          </w:p>
          <w:p w:rsidR="00964B3E" w:rsidRDefault="00964B3E" w:rsidP="0030008C">
            <w:pPr>
              <w:rPr>
                <w:sz w:val="16"/>
                <w:szCs w:val="16"/>
              </w:rPr>
            </w:pPr>
            <w:r>
              <w:rPr>
                <w:sz w:val="16"/>
                <w:szCs w:val="16"/>
              </w:rPr>
              <w:t>I can reflect on and be critical about what I have listened to.</w:t>
            </w:r>
          </w:p>
          <w:p w:rsidR="00B71531" w:rsidRDefault="00B71531" w:rsidP="0030008C">
            <w:pPr>
              <w:rPr>
                <w:sz w:val="16"/>
                <w:szCs w:val="16"/>
              </w:rPr>
            </w:pPr>
          </w:p>
          <w:p w:rsidR="00B71531" w:rsidRDefault="00B71531" w:rsidP="0030008C">
            <w:pPr>
              <w:rPr>
                <w:sz w:val="16"/>
                <w:szCs w:val="16"/>
              </w:rPr>
            </w:pPr>
            <w:r>
              <w:rPr>
                <w:sz w:val="16"/>
                <w:szCs w:val="16"/>
              </w:rPr>
              <w:t>I can listen to others and interact appropriately while listening.</w:t>
            </w:r>
          </w:p>
          <w:p w:rsidR="00B71531" w:rsidRDefault="00B71531" w:rsidP="0030008C">
            <w:pPr>
              <w:rPr>
                <w:sz w:val="16"/>
                <w:szCs w:val="16"/>
              </w:rPr>
            </w:pPr>
          </w:p>
          <w:p w:rsidR="00B71531" w:rsidRDefault="00B71531" w:rsidP="0030008C">
            <w:pPr>
              <w:rPr>
                <w:sz w:val="16"/>
                <w:szCs w:val="16"/>
              </w:rPr>
            </w:pPr>
            <w:r>
              <w:rPr>
                <w:sz w:val="16"/>
                <w:szCs w:val="16"/>
              </w:rPr>
              <w:t>I can demonstrate active reading.</w:t>
            </w:r>
          </w:p>
          <w:p w:rsidR="00B71531" w:rsidRDefault="00B71531" w:rsidP="0030008C">
            <w:pPr>
              <w:rPr>
                <w:sz w:val="16"/>
                <w:szCs w:val="16"/>
              </w:rPr>
            </w:pPr>
          </w:p>
          <w:p w:rsidR="00B71531" w:rsidRDefault="00B71531" w:rsidP="0030008C">
            <w:pPr>
              <w:rPr>
                <w:sz w:val="16"/>
                <w:szCs w:val="16"/>
              </w:rPr>
            </w:pPr>
          </w:p>
          <w:p w:rsidR="00B71531" w:rsidRPr="00281892" w:rsidRDefault="00B71531" w:rsidP="0030008C">
            <w:pPr>
              <w:rPr>
                <w:sz w:val="16"/>
                <w:szCs w:val="16"/>
              </w:rPr>
            </w:pPr>
            <w:r>
              <w:rPr>
                <w:sz w:val="16"/>
                <w:szCs w:val="16"/>
              </w:rPr>
              <w:t>I can support the learning in my classroom by talking, listening, avoiding sarcasm or insult, drawing others into the conversati</w:t>
            </w:r>
            <w:bookmarkStart w:id="0" w:name="_GoBack"/>
            <w:bookmarkEnd w:id="0"/>
            <w:r>
              <w:rPr>
                <w:sz w:val="16"/>
                <w:szCs w:val="16"/>
              </w:rPr>
              <w:t>on.</w:t>
            </w:r>
          </w:p>
        </w:tc>
        <w:tc>
          <w:tcPr>
            <w:tcW w:w="4898" w:type="dxa"/>
            <w:shd w:val="clear" w:color="auto" w:fill="C6D9F1" w:themeFill="text2" w:themeFillTint="33"/>
          </w:tcPr>
          <w:p w:rsidR="009E3EE0" w:rsidRDefault="009E3EE0" w:rsidP="00964B3E">
            <w:pPr>
              <w:pStyle w:val="ListParagraph"/>
              <w:numPr>
                <w:ilvl w:val="0"/>
                <w:numId w:val="19"/>
              </w:numPr>
            </w:pPr>
            <w:r>
              <w:t>Discuss definition of “consensus”</w:t>
            </w:r>
            <w:r w:rsidR="00964B3E">
              <w:t xml:space="preserve"> </w:t>
            </w:r>
          </w:p>
          <w:p w:rsidR="00964B3E" w:rsidRDefault="005E544F" w:rsidP="00964B3E">
            <w:pPr>
              <w:pStyle w:val="ListParagraph"/>
              <w:numPr>
                <w:ilvl w:val="0"/>
                <w:numId w:val="19"/>
              </w:numPr>
            </w:pPr>
            <w:r>
              <w:t xml:space="preserve">Students </w:t>
            </w:r>
            <w:r w:rsidR="009E3EE0">
              <w:t>are divided into groups of four</w:t>
            </w:r>
          </w:p>
          <w:p w:rsidR="009E3EE0" w:rsidRDefault="009E3EE0" w:rsidP="00964B3E">
            <w:pPr>
              <w:pStyle w:val="ListParagraph"/>
              <w:numPr>
                <w:ilvl w:val="0"/>
                <w:numId w:val="19"/>
              </w:numPr>
            </w:pPr>
            <w:r>
              <w:t>Each group member is responsible for active reading of selected “actors” in the text.</w:t>
            </w:r>
          </w:p>
          <w:p w:rsidR="009E3EE0" w:rsidRDefault="009E3EE0" w:rsidP="00964B3E">
            <w:pPr>
              <w:pStyle w:val="ListParagraph"/>
              <w:numPr>
                <w:ilvl w:val="0"/>
                <w:numId w:val="19"/>
              </w:numPr>
            </w:pPr>
            <w:r>
              <w:t>Students fill out data collection sheet</w:t>
            </w:r>
          </w:p>
          <w:p w:rsidR="009E3EE0" w:rsidRDefault="009E3EE0" w:rsidP="00964B3E">
            <w:pPr>
              <w:pStyle w:val="ListParagraph"/>
              <w:numPr>
                <w:ilvl w:val="0"/>
                <w:numId w:val="19"/>
              </w:numPr>
            </w:pPr>
            <w:r>
              <w:t xml:space="preserve">Students participate in small group discussion and come to consensus about </w:t>
            </w:r>
            <w:r>
              <w:rPr>
                <w:i/>
              </w:rPr>
              <w:t>Who Killed Mr. Chippendale</w:t>
            </w:r>
            <w:r>
              <w:t>?</w:t>
            </w:r>
          </w:p>
          <w:p w:rsidR="00876543" w:rsidRDefault="00876543" w:rsidP="00964B3E">
            <w:pPr>
              <w:pStyle w:val="ListParagraph"/>
              <w:numPr>
                <w:ilvl w:val="0"/>
                <w:numId w:val="19"/>
              </w:numPr>
            </w:pPr>
            <w:r>
              <w:t>Co create features of a persuasive paragraph</w:t>
            </w:r>
          </w:p>
          <w:p w:rsidR="009E3EE0" w:rsidRDefault="009E3EE0" w:rsidP="009E3EE0">
            <w:pPr>
              <w:pStyle w:val="ListParagraph"/>
              <w:numPr>
                <w:ilvl w:val="0"/>
                <w:numId w:val="19"/>
              </w:numPr>
            </w:pPr>
            <w:r>
              <w:t xml:space="preserve">Students collaboratively write a persuasive paragraph arguing who they think killed Mr. Chippendale.  Two students write draft on board or chart paper.  Other two students in the group </w:t>
            </w:r>
            <w:r>
              <w:rPr>
                <w:i/>
              </w:rPr>
              <w:t>must</w:t>
            </w:r>
            <w:r>
              <w:t xml:space="preserve"> make 5 changes to paragraph in order to strengthen it.</w:t>
            </w:r>
          </w:p>
        </w:tc>
        <w:tc>
          <w:tcPr>
            <w:tcW w:w="1434" w:type="dxa"/>
            <w:shd w:val="clear" w:color="auto" w:fill="548DD4" w:themeFill="text2" w:themeFillTint="99"/>
          </w:tcPr>
          <w:p w:rsidR="00964B3E" w:rsidRDefault="00B71531">
            <w:r>
              <w:t>Listening checklist</w:t>
            </w:r>
          </w:p>
          <w:p w:rsidR="009E3EE0" w:rsidRDefault="009E3EE0"/>
          <w:p w:rsidR="009E3EE0" w:rsidRDefault="009E3EE0">
            <w:r>
              <w:t>Discussion Checklist</w:t>
            </w:r>
          </w:p>
          <w:p w:rsidR="009E3EE0" w:rsidRDefault="009E3EE0"/>
          <w:p w:rsidR="009E3EE0" w:rsidRDefault="009E3EE0">
            <w:r>
              <w:t>Peer revision of paragraph</w:t>
            </w:r>
          </w:p>
          <w:p w:rsidR="00653894" w:rsidRDefault="00653894"/>
          <w:p w:rsidR="00653894" w:rsidRDefault="00653894">
            <w:r>
              <w:t>Peer and Self Evaluation of group work</w:t>
            </w:r>
          </w:p>
        </w:tc>
        <w:tc>
          <w:tcPr>
            <w:tcW w:w="1533" w:type="dxa"/>
            <w:shd w:val="clear" w:color="auto" w:fill="C6D9F1" w:themeFill="text2" w:themeFillTint="33"/>
          </w:tcPr>
          <w:p w:rsidR="00964B3E" w:rsidRDefault="009E3EE0" w:rsidP="007972E4">
            <w:pPr>
              <w:ind w:left="58"/>
            </w:pPr>
            <w:r>
              <w:t xml:space="preserve">Assign </w:t>
            </w:r>
            <w:proofErr w:type="gramStart"/>
            <w:r>
              <w:t>fewer number</w:t>
            </w:r>
            <w:proofErr w:type="gramEnd"/>
            <w:r>
              <w:t xml:space="preserve"> of characters if necessary.</w:t>
            </w:r>
          </w:p>
          <w:p w:rsidR="009E3EE0" w:rsidRDefault="009E3EE0" w:rsidP="007972E4">
            <w:pPr>
              <w:ind w:left="58"/>
            </w:pPr>
          </w:p>
          <w:p w:rsidR="009E3EE0" w:rsidRDefault="009E3EE0" w:rsidP="007972E4">
            <w:pPr>
              <w:ind w:left="58"/>
            </w:pPr>
            <w:r>
              <w:t>Student could read entire selection independently.</w:t>
            </w:r>
          </w:p>
          <w:p w:rsidR="009E3EE0" w:rsidRDefault="009E3EE0" w:rsidP="007972E4">
            <w:pPr>
              <w:ind w:left="58"/>
            </w:pPr>
          </w:p>
          <w:p w:rsidR="009E3EE0" w:rsidRDefault="009E3EE0" w:rsidP="007972E4">
            <w:pPr>
              <w:ind w:left="58"/>
            </w:pPr>
          </w:p>
        </w:tc>
        <w:tc>
          <w:tcPr>
            <w:tcW w:w="2072" w:type="dxa"/>
            <w:shd w:val="clear" w:color="auto" w:fill="548DD4" w:themeFill="text2" w:themeFillTint="99"/>
          </w:tcPr>
          <w:p w:rsidR="00964B3E" w:rsidRPr="009E3EE0" w:rsidRDefault="009E3EE0" w:rsidP="00A53F6B">
            <w:pPr>
              <w:pStyle w:val="ListParagraph"/>
              <w:numPr>
                <w:ilvl w:val="0"/>
                <w:numId w:val="12"/>
              </w:numPr>
            </w:pPr>
            <w:r>
              <w:t xml:space="preserve">Copies of </w:t>
            </w:r>
            <w:r>
              <w:rPr>
                <w:i/>
              </w:rPr>
              <w:t>Who Killed Mr. Chippendale</w:t>
            </w:r>
          </w:p>
          <w:p w:rsidR="009E3EE0" w:rsidRDefault="00876543" w:rsidP="00A53F6B">
            <w:pPr>
              <w:pStyle w:val="ListParagraph"/>
              <w:numPr>
                <w:ilvl w:val="0"/>
                <w:numId w:val="12"/>
              </w:numPr>
            </w:pPr>
            <w:r>
              <w:t xml:space="preserve">Reading guide </w:t>
            </w:r>
          </w:p>
          <w:p w:rsidR="00653894" w:rsidRDefault="00653894" w:rsidP="00653894"/>
          <w:p w:rsidR="00653894" w:rsidRDefault="00653894" w:rsidP="00653894">
            <w:r>
              <w:t xml:space="preserve">Group and </w:t>
            </w:r>
            <w:proofErr w:type="spellStart"/>
            <w:r>
              <w:t>self assessment</w:t>
            </w:r>
            <w:proofErr w:type="spellEnd"/>
            <w:r>
              <w:t xml:space="preserve"> on p. 66 and 67 of Assessment document</w:t>
            </w:r>
          </w:p>
          <w:p w:rsidR="00876543" w:rsidRDefault="00876543" w:rsidP="00876543">
            <w:pPr>
              <w:pStyle w:val="ListParagraph"/>
              <w:ind w:left="418"/>
            </w:pPr>
          </w:p>
        </w:tc>
      </w:tr>
      <w:tr w:rsidR="00984C2D" w:rsidTr="00B14CDA">
        <w:trPr>
          <w:cantSplit/>
          <w:trHeight w:val="1134"/>
        </w:trPr>
        <w:tc>
          <w:tcPr>
            <w:tcW w:w="630" w:type="dxa"/>
            <w:shd w:val="clear" w:color="auto" w:fill="C6D9F1" w:themeFill="text2" w:themeFillTint="33"/>
            <w:textDirection w:val="btLr"/>
          </w:tcPr>
          <w:p w:rsidR="00984C2D" w:rsidRDefault="00984C2D" w:rsidP="00984C2D">
            <w:pPr>
              <w:ind w:left="113" w:right="113"/>
            </w:pPr>
            <w:r>
              <w:lastRenderedPageBreak/>
              <w:t>The Fantastic</w:t>
            </w:r>
          </w:p>
        </w:tc>
        <w:tc>
          <w:tcPr>
            <w:tcW w:w="1620" w:type="dxa"/>
            <w:shd w:val="clear" w:color="auto" w:fill="548DD4" w:themeFill="text2" w:themeFillTint="99"/>
          </w:tcPr>
          <w:p w:rsidR="00984C2D" w:rsidRDefault="00984C2D">
            <w:r>
              <w:t>Intensive Novel Study</w:t>
            </w:r>
          </w:p>
          <w:p w:rsidR="00A021CC" w:rsidRDefault="00A021CC">
            <w:r>
              <w:t>(15 – 20 hours)</w:t>
            </w:r>
          </w:p>
        </w:tc>
        <w:tc>
          <w:tcPr>
            <w:tcW w:w="1334" w:type="dxa"/>
            <w:shd w:val="clear" w:color="auto" w:fill="C6D9F1" w:themeFill="text2" w:themeFillTint="33"/>
          </w:tcPr>
          <w:p w:rsidR="00984C2D" w:rsidRDefault="00281892">
            <w:r>
              <w:t>CR A10.1</w:t>
            </w:r>
          </w:p>
          <w:p w:rsidR="00281892" w:rsidRDefault="00281892"/>
          <w:p w:rsidR="00281892" w:rsidRDefault="00281892"/>
          <w:p w:rsidR="00281892" w:rsidRDefault="00281892"/>
          <w:p w:rsidR="00281892" w:rsidRDefault="00281892"/>
          <w:p w:rsidR="00281892" w:rsidRDefault="00281892"/>
          <w:p w:rsidR="00E753F7" w:rsidRDefault="00E753F7"/>
          <w:p w:rsidR="00281892" w:rsidRDefault="00281892">
            <w:r>
              <w:t>CR A10.4</w:t>
            </w:r>
          </w:p>
          <w:p w:rsidR="00EE67CC" w:rsidRDefault="00EE67CC"/>
          <w:p w:rsidR="00EE67CC" w:rsidRDefault="00EE67CC">
            <w:r>
              <w:t>CCA10.3</w:t>
            </w:r>
          </w:p>
          <w:p w:rsidR="00EE67CC" w:rsidRDefault="00EE67CC"/>
          <w:p w:rsidR="00EE67CC" w:rsidRDefault="00EE67CC"/>
          <w:p w:rsidR="00EE67CC" w:rsidRDefault="00EE67CC">
            <w:r>
              <w:t>ARA10.1</w:t>
            </w:r>
          </w:p>
          <w:p w:rsidR="00EE67CC" w:rsidRDefault="00EE67CC"/>
          <w:p w:rsidR="00EE67CC" w:rsidRDefault="00EE67CC">
            <w:r>
              <w:t>ARA10.2</w:t>
            </w:r>
          </w:p>
        </w:tc>
        <w:tc>
          <w:tcPr>
            <w:tcW w:w="1509" w:type="dxa"/>
            <w:shd w:val="clear" w:color="auto" w:fill="548DD4" w:themeFill="text2" w:themeFillTint="99"/>
          </w:tcPr>
          <w:p w:rsidR="00281892" w:rsidRPr="00E753F7" w:rsidRDefault="00281892" w:rsidP="0030008C">
            <w:pPr>
              <w:rPr>
                <w:sz w:val="16"/>
                <w:szCs w:val="16"/>
              </w:rPr>
            </w:pPr>
            <w:r w:rsidRPr="00E753F7">
              <w:rPr>
                <w:sz w:val="16"/>
                <w:szCs w:val="16"/>
              </w:rPr>
              <w:t>I can show that I can understand and respond to different print texts.</w:t>
            </w:r>
          </w:p>
          <w:p w:rsidR="00984C2D" w:rsidRPr="00E753F7" w:rsidRDefault="00984C2D" w:rsidP="00281892">
            <w:pPr>
              <w:rPr>
                <w:sz w:val="16"/>
                <w:szCs w:val="16"/>
              </w:rPr>
            </w:pPr>
          </w:p>
          <w:p w:rsidR="00281892" w:rsidRDefault="00281892" w:rsidP="00281892">
            <w:pPr>
              <w:rPr>
                <w:sz w:val="16"/>
                <w:szCs w:val="16"/>
              </w:rPr>
            </w:pPr>
            <w:r w:rsidRPr="00E753F7">
              <w:rPr>
                <w:sz w:val="16"/>
                <w:szCs w:val="16"/>
              </w:rPr>
              <w:t xml:space="preserve">I can read, comprehend and explain Grade 10 literary texts </w:t>
            </w:r>
          </w:p>
          <w:p w:rsidR="00EE67CC" w:rsidRDefault="00EE67CC" w:rsidP="00281892">
            <w:pPr>
              <w:rPr>
                <w:sz w:val="16"/>
                <w:szCs w:val="16"/>
              </w:rPr>
            </w:pPr>
          </w:p>
          <w:p w:rsidR="00EE67CC" w:rsidRDefault="00EE67CC" w:rsidP="00281892">
            <w:pPr>
              <w:rPr>
                <w:sz w:val="16"/>
                <w:szCs w:val="16"/>
              </w:rPr>
            </w:pPr>
            <w:r>
              <w:rPr>
                <w:sz w:val="16"/>
                <w:szCs w:val="16"/>
              </w:rPr>
              <w:t>I can demonstrate active reading</w:t>
            </w:r>
          </w:p>
          <w:p w:rsidR="00EE67CC" w:rsidRDefault="00EE67CC" w:rsidP="00281892">
            <w:pPr>
              <w:rPr>
                <w:sz w:val="16"/>
                <w:szCs w:val="16"/>
              </w:rPr>
            </w:pPr>
          </w:p>
          <w:p w:rsidR="00EE67CC" w:rsidRDefault="00EE67CC" w:rsidP="00281892">
            <w:pPr>
              <w:rPr>
                <w:sz w:val="16"/>
                <w:szCs w:val="16"/>
              </w:rPr>
            </w:pPr>
            <w:r>
              <w:rPr>
                <w:sz w:val="16"/>
                <w:szCs w:val="16"/>
              </w:rPr>
              <w:t>I can read to identify the main ideas, events and themes in a variety of texts</w:t>
            </w:r>
          </w:p>
          <w:p w:rsidR="00EE67CC" w:rsidRDefault="00EE67CC" w:rsidP="00281892">
            <w:pPr>
              <w:rPr>
                <w:sz w:val="16"/>
                <w:szCs w:val="16"/>
              </w:rPr>
            </w:pPr>
          </w:p>
          <w:p w:rsidR="00EE67CC" w:rsidRDefault="00EE67CC" w:rsidP="00281892">
            <w:pPr>
              <w:rPr>
                <w:sz w:val="16"/>
                <w:szCs w:val="16"/>
              </w:rPr>
            </w:pPr>
            <w:r>
              <w:rPr>
                <w:sz w:val="16"/>
                <w:szCs w:val="16"/>
              </w:rPr>
              <w:t>I can participate in small group discussions</w:t>
            </w:r>
          </w:p>
          <w:p w:rsidR="00EE67CC" w:rsidRDefault="00EE67CC" w:rsidP="00281892">
            <w:pPr>
              <w:rPr>
                <w:sz w:val="16"/>
                <w:szCs w:val="16"/>
              </w:rPr>
            </w:pPr>
          </w:p>
          <w:p w:rsidR="00EE67CC" w:rsidRDefault="00EE67CC" w:rsidP="00281892">
            <w:pPr>
              <w:rPr>
                <w:sz w:val="16"/>
                <w:szCs w:val="16"/>
              </w:rPr>
            </w:pPr>
            <w:r>
              <w:rPr>
                <w:sz w:val="16"/>
                <w:szCs w:val="16"/>
              </w:rPr>
              <w:t>I can support the learning in my classroom by talking, listening, avoiding sarcasm or insult, drawing others into the conversation</w:t>
            </w:r>
          </w:p>
          <w:p w:rsidR="00EE67CC" w:rsidRDefault="00EE67CC" w:rsidP="00281892">
            <w:pPr>
              <w:rPr>
                <w:sz w:val="16"/>
                <w:szCs w:val="16"/>
              </w:rPr>
            </w:pPr>
          </w:p>
          <w:p w:rsidR="00EE67CC" w:rsidRDefault="00EE67CC" w:rsidP="00281892">
            <w:pPr>
              <w:rPr>
                <w:sz w:val="16"/>
                <w:szCs w:val="16"/>
              </w:rPr>
            </w:pPr>
            <w:r>
              <w:rPr>
                <w:sz w:val="16"/>
                <w:szCs w:val="16"/>
              </w:rPr>
              <w:t>I can use feedback to evaluate my effectiveness as a communicator</w:t>
            </w:r>
          </w:p>
          <w:p w:rsidR="00EE67CC" w:rsidRDefault="00EE67CC" w:rsidP="00281892">
            <w:pPr>
              <w:rPr>
                <w:sz w:val="16"/>
                <w:szCs w:val="16"/>
              </w:rPr>
            </w:pPr>
          </w:p>
          <w:p w:rsidR="00EE67CC" w:rsidRDefault="00EE67CC" w:rsidP="00281892">
            <w:pPr>
              <w:rPr>
                <w:sz w:val="16"/>
                <w:szCs w:val="16"/>
              </w:rPr>
            </w:pPr>
            <w:r>
              <w:rPr>
                <w:sz w:val="16"/>
                <w:szCs w:val="16"/>
              </w:rPr>
              <w:t>I can evaluate my own contributions to group process and evaluate others’ contributions</w:t>
            </w:r>
          </w:p>
          <w:p w:rsidR="00EE67CC" w:rsidRDefault="00EE67CC" w:rsidP="00281892">
            <w:pPr>
              <w:rPr>
                <w:sz w:val="16"/>
                <w:szCs w:val="16"/>
              </w:rPr>
            </w:pPr>
          </w:p>
          <w:p w:rsidR="00EE67CC" w:rsidRPr="00E753F7" w:rsidRDefault="00EE67CC" w:rsidP="00281892">
            <w:pPr>
              <w:rPr>
                <w:sz w:val="16"/>
                <w:szCs w:val="16"/>
              </w:rPr>
            </w:pPr>
          </w:p>
          <w:p w:rsidR="00E753F7" w:rsidRPr="00E753F7" w:rsidRDefault="00E753F7" w:rsidP="00281892">
            <w:pPr>
              <w:rPr>
                <w:sz w:val="16"/>
                <w:szCs w:val="16"/>
              </w:rPr>
            </w:pPr>
          </w:p>
          <w:p w:rsidR="00E753F7" w:rsidRPr="00281892" w:rsidRDefault="00E753F7" w:rsidP="00281892"/>
        </w:tc>
        <w:tc>
          <w:tcPr>
            <w:tcW w:w="4898" w:type="dxa"/>
            <w:shd w:val="clear" w:color="auto" w:fill="C6D9F1" w:themeFill="text2" w:themeFillTint="33"/>
          </w:tcPr>
          <w:p w:rsidR="002615DA" w:rsidRPr="002615DA" w:rsidRDefault="002615DA" w:rsidP="002615DA">
            <w:pPr>
              <w:pStyle w:val="ListParagraph"/>
              <w:numPr>
                <w:ilvl w:val="0"/>
                <w:numId w:val="21"/>
              </w:numPr>
            </w:pPr>
            <w:r>
              <w:t xml:space="preserve"> Introduce the sub theme.  </w:t>
            </w:r>
            <w:r w:rsidRPr="002615DA">
              <w:rPr>
                <w:rFonts w:cs="Myriad Pro"/>
                <w:color w:val="000000"/>
                <w:sz w:val="20"/>
                <w:szCs w:val="20"/>
              </w:rPr>
              <w:t xml:space="preserve">How do fantasy and science fiction prepare us to handle the challenges that tomorrow will bring? </w:t>
            </w:r>
            <w:r>
              <w:rPr>
                <w:rFonts w:cs="Myriad Pro"/>
                <w:color w:val="000000"/>
                <w:sz w:val="20"/>
                <w:szCs w:val="20"/>
              </w:rPr>
              <w:t>Students brainstorm texts they are familiar with from this genre</w:t>
            </w:r>
          </w:p>
          <w:p w:rsidR="00E753F7" w:rsidRDefault="002615DA" w:rsidP="002615DA">
            <w:pPr>
              <w:pStyle w:val="ListParagraph"/>
              <w:numPr>
                <w:ilvl w:val="0"/>
                <w:numId w:val="21"/>
              </w:numPr>
            </w:pPr>
            <w:r>
              <w:t>Students divided into ability/interest groups</w:t>
            </w:r>
          </w:p>
          <w:p w:rsidR="002615DA" w:rsidRDefault="002615DA" w:rsidP="002615DA">
            <w:pPr>
              <w:pStyle w:val="ListParagraph"/>
              <w:numPr>
                <w:ilvl w:val="0"/>
                <w:numId w:val="21"/>
              </w:numPr>
            </w:pPr>
            <w:r>
              <w:t>Introduce concept of literature circles</w:t>
            </w:r>
          </w:p>
          <w:p w:rsidR="002615DA" w:rsidRDefault="002615DA" w:rsidP="002615DA">
            <w:pPr>
              <w:pStyle w:val="ListParagraph"/>
              <w:numPr>
                <w:ilvl w:val="0"/>
                <w:numId w:val="22"/>
              </w:numPr>
            </w:pPr>
            <w:r>
              <w:t>Rotating roles</w:t>
            </w:r>
          </w:p>
          <w:p w:rsidR="002615DA" w:rsidRDefault="002615DA" w:rsidP="002615DA">
            <w:pPr>
              <w:pStyle w:val="ListParagraph"/>
              <w:numPr>
                <w:ilvl w:val="0"/>
                <w:numId w:val="22"/>
              </w:numPr>
            </w:pPr>
            <w:r>
              <w:t>Daily journals</w:t>
            </w:r>
          </w:p>
          <w:p w:rsidR="002615DA" w:rsidRDefault="002615DA" w:rsidP="002615DA">
            <w:pPr>
              <w:pStyle w:val="ListParagraph"/>
              <w:numPr>
                <w:ilvl w:val="0"/>
                <w:numId w:val="22"/>
              </w:numPr>
            </w:pPr>
            <w:r>
              <w:t>Assigned reading</w:t>
            </w:r>
          </w:p>
          <w:p w:rsidR="002615DA" w:rsidRDefault="002615DA" w:rsidP="002615DA">
            <w:pPr>
              <w:pStyle w:val="ListParagraph"/>
              <w:numPr>
                <w:ilvl w:val="0"/>
                <w:numId w:val="21"/>
              </w:numPr>
            </w:pPr>
            <w:r>
              <w:t xml:space="preserve"> Review </w:t>
            </w:r>
            <w:r w:rsidR="00EE67CC">
              <w:t>assessment of literature circles and novels available</w:t>
            </w:r>
          </w:p>
          <w:p w:rsidR="00EE67CC" w:rsidRDefault="00EE67CC" w:rsidP="002615DA">
            <w:pPr>
              <w:pStyle w:val="ListParagraph"/>
              <w:numPr>
                <w:ilvl w:val="0"/>
                <w:numId w:val="21"/>
              </w:numPr>
            </w:pPr>
            <w:r>
              <w:t>Students given time in literature circles to make plan</w:t>
            </w:r>
          </w:p>
          <w:p w:rsidR="00EE67CC" w:rsidRDefault="00EE67CC" w:rsidP="00EE67CC">
            <w:pPr>
              <w:pStyle w:val="ListParagraph"/>
              <w:numPr>
                <w:ilvl w:val="0"/>
                <w:numId w:val="23"/>
              </w:numPr>
            </w:pPr>
            <w:r>
              <w:t>Book of their choice will have to be divided into time allotted for activity</w:t>
            </w:r>
          </w:p>
          <w:p w:rsidR="00EE67CC" w:rsidRDefault="00EE67CC" w:rsidP="00EE67CC">
            <w:pPr>
              <w:pStyle w:val="ListParagraph"/>
              <w:numPr>
                <w:ilvl w:val="0"/>
                <w:numId w:val="23"/>
              </w:numPr>
            </w:pPr>
            <w:r>
              <w:t>Roles assigned for each day</w:t>
            </w:r>
          </w:p>
          <w:p w:rsidR="00EE67CC" w:rsidRDefault="00EE67CC" w:rsidP="00EE67CC">
            <w:r>
              <w:t>**Notes – decide how much time for this activity.  Possible to do this exclusively, with days in between meeting times given for reading, or to intersperse with other lessons and assign reading for homework</w:t>
            </w:r>
          </w:p>
          <w:p w:rsidR="008C26A3" w:rsidRDefault="008C26A3" w:rsidP="008C26A3">
            <w:pPr>
              <w:pStyle w:val="ListParagraph"/>
              <w:numPr>
                <w:ilvl w:val="0"/>
                <w:numId w:val="12"/>
              </w:numPr>
            </w:pPr>
            <w:r>
              <w:t xml:space="preserve">Also, additional roles are available according to the needs/interests/learning profiles of students.  See </w:t>
            </w:r>
            <w:hyperlink r:id="rId15" w:history="1">
              <w:r>
                <w:rPr>
                  <w:rStyle w:val="Hyperlink"/>
                </w:rPr>
                <w:t>http://wblrd.sk.ca/~bestpractice/litcircles/examples.html</w:t>
              </w:r>
            </w:hyperlink>
            <w:r>
              <w:t xml:space="preserve"> or </w:t>
            </w:r>
            <w:hyperlink r:id="rId16" w:history="1">
              <w:r>
                <w:rPr>
                  <w:rStyle w:val="Hyperlink"/>
                </w:rPr>
                <w:t>http://www.burgettstown.k12.pa.us/725220823232627560/lib/725220823232627560/Lit_Circles.Role_Sheets.pdf</w:t>
              </w:r>
            </w:hyperlink>
          </w:p>
          <w:p w:rsidR="00EE67CC" w:rsidRDefault="00EE67CC" w:rsidP="00EE67CC">
            <w:pPr>
              <w:pStyle w:val="ListParagraph"/>
              <w:ind w:left="418"/>
            </w:pPr>
          </w:p>
          <w:p w:rsidR="00281892" w:rsidRDefault="00281892" w:rsidP="0030008C"/>
        </w:tc>
        <w:tc>
          <w:tcPr>
            <w:tcW w:w="1434" w:type="dxa"/>
            <w:shd w:val="clear" w:color="auto" w:fill="548DD4" w:themeFill="text2" w:themeFillTint="99"/>
          </w:tcPr>
          <w:p w:rsidR="00984C2D" w:rsidRDefault="00EE67CC">
            <w:r>
              <w:t>Sticky note formative feedback throughout</w:t>
            </w:r>
          </w:p>
          <w:p w:rsidR="00EE67CC" w:rsidRDefault="00EE67CC"/>
          <w:p w:rsidR="00EE67CC" w:rsidRDefault="00EE67CC">
            <w:r>
              <w:t>Anecdotal records ongoing (keep class list for each day with notes of students achievement in CC (speaking) outcomes and CR (reading)</w:t>
            </w:r>
          </w:p>
          <w:p w:rsidR="00EE67CC" w:rsidRDefault="00EE67CC"/>
          <w:p w:rsidR="00EE67CC" w:rsidRDefault="00EE67CC">
            <w:r>
              <w:t>Rubric Assessment of Literature Circle</w:t>
            </w:r>
          </w:p>
        </w:tc>
        <w:tc>
          <w:tcPr>
            <w:tcW w:w="1533" w:type="dxa"/>
            <w:shd w:val="clear" w:color="auto" w:fill="C6D9F1" w:themeFill="text2" w:themeFillTint="33"/>
          </w:tcPr>
          <w:p w:rsidR="00984C2D" w:rsidRDefault="00EE67CC" w:rsidP="007972E4">
            <w:pPr>
              <w:ind w:left="58"/>
            </w:pPr>
            <w:r>
              <w:t>Choice of novel</w:t>
            </w:r>
          </w:p>
          <w:p w:rsidR="00EE67CC" w:rsidRDefault="00EE67CC" w:rsidP="007972E4">
            <w:pPr>
              <w:ind w:left="58"/>
            </w:pPr>
          </w:p>
          <w:p w:rsidR="00EE67CC" w:rsidRDefault="00EE67CC" w:rsidP="007972E4">
            <w:pPr>
              <w:ind w:left="58"/>
            </w:pPr>
            <w:r>
              <w:t>Consider illustrator roles for weaker students</w:t>
            </w:r>
          </w:p>
          <w:p w:rsidR="00EE67CC" w:rsidRDefault="00EE67CC" w:rsidP="007972E4">
            <w:pPr>
              <w:ind w:left="58"/>
            </w:pPr>
          </w:p>
          <w:p w:rsidR="00EE67CC" w:rsidRPr="0030008C" w:rsidRDefault="00EE67CC" w:rsidP="007972E4">
            <w:pPr>
              <w:ind w:left="58"/>
            </w:pPr>
            <w:r>
              <w:t>Kurzweil as an option</w:t>
            </w:r>
          </w:p>
        </w:tc>
        <w:tc>
          <w:tcPr>
            <w:tcW w:w="2072" w:type="dxa"/>
            <w:shd w:val="clear" w:color="auto" w:fill="548DD4" w:themeFill="text2" w:themeFillTint="99"/>
          </w:tcPr>
          <w:p w:rsidR="00984C2D" w:rsidRDefault="00412161" w:rsidP="007972E4">
            <w:pPr>
              <w:ind w:left="58"/>
            </w:pPr>
            <w:r>
              <w:t>The Hunger Games, Fahrenheit 451, Enders Game, The Giver, The Hobbit</w:t>
            </w:r>
            <w:r w:rsidR="00866D8C">
              <w:t>, Z is for Zachariah</w:t>
            </w:r>
          </w:p>
          <w:p w:rsidR="00D82F5B" w:rsidRDefault="00D82F5B" w:rsidP="007972E4">
            <w:pPr>
              <w:ind w:left="58"/>
            </w:pPr>
          </w:p>
          <w:p w:rsidR="00D82F5B" w:rsidRPr="0030008C" w:rsidRDefault="00D82F5B" w:rsidP="007972E4">
            <w:pPr>
              <w:ind w:left="58"/>
            </w:pPr>
            <w:r>
              <w:t>Self and Group assessment forms on p 67 and 68 of ELA Assessment document</w:t>
            </w:r>
          </w:p>
        </w:tc>
      </w:tr>
      <w:tr w:rsidR="00A021CC" w:rsidTr="00B14CDA">
        <w:trPr>
          <w:cantSplit/>
          <w:trHeight w:val="1134"/>
        </w:trPr>
        <w:tc>
          <w:tcPr>
            <w:tcW w:w="630" w:type="dxa"/>
            <w:shd w:val="clear" w:color="auto" w:fill="C6D9F1" w:themeFill="text2" w:themeFillTint="33"/>
            <w:textDirection w:val="btLr"/>
          </w:tcPr>
          <w:p w:rsidR="00A021CC" w:rsidRDefault="00A021CC" w:rsidP="00984C2D">
            <w:pPr>
              <w:ind w:left="113" w:right="113"/>
            </w:pPr>
            <w:r>
              <w:lastRenderedPageBreak/>
              <w:t>Mysteries of the Human Brain and Imagination</w:t>
            </w:r>
          </w:p>
        </w:tc>
        <w:tc>
          <w:tcPr>
            <w:tcW w:w="1620" w:type="dxa"/>
            <w:shd w:val="clear" w:color="auto" w:fill="548DD4" w:themeFill="text2" w:themeFillTint="99"/>
          </w:tcPr>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p w:rsidR="00A021CC" w:rsidRDefault="00A021CC"/>
        </w:tc>
        <w:tc>
          <w:tcPr>
            <w:tcW w:w="1334" w:type="dxa"/>
            <w:shd w:val="clear" w:color="auto" w:fill="C6D9F1" w:themeFill="text2" w:themeFillTint="33"/>
          </w:tcPr>
          <w:p w:rsidR="00A021CC" w:rsidRDefault="005F5867">
            <w:r>
              <w:t>CR A10.3</w:t>
            </w:r>
          </w:p>
          <w:p w:rsidR="00A709E0" w:rsidRDefault="00A709E0"/>
          <w:p w:rsidR="00A709E0" w:rsidRDefault="00A709E0"/>
          <w:p w:rsidR="00A709E0" w:rsidRDefault="00A709E0"/>
          <w:p w:rsidR="00A709E0" w:rsidRDefault="00A709E0"/>
          <w:p w:rsidR="00A709E0" w:rsidRDefault="00A709E0"/>
          <w:p w:rsidR="00A709E0" w:rsidRDefault="00A709E0"/>
          <w:p w:rsidR="00A709E0" w:rsidRDefault="00A709E0"/>
          <w:p w:rsidR="00A709E0" w:rsidRDefault="00A709E0"/>
          <w:p w:rsidR="00A709E0" w:rsidRDefault="00A709E0"/>
          <w:p w:rsidR="00A709E0" w:rsidRDefault="00A709E0"/>
          <w:p w:rsidR="00A709E0" w:rsidRDefault="00A709E0"/>
          <w:p w:rsidR="00A709E0" w:rsidRDefault="00A709E0"/>
          <w:p w:rsidR="00A709E0" w:rsidRDefault="00A709E0"/>
          <w:p w:rsidR="00A709E0" w:rsidRDefault="00A709E0"/>
          <w:p w:rsidR="00A709E0" w:rsidRDefault="00A709E0"/>
          <w:p w:rsidR="00A709E0" w:rsidRDefault="00A709E0"/>
          <w:p w:rsidR="00A709E0" w:rsidRDefault="00A709E0"/>
          <w:p w:rsidR="00A709E0" w:rsidRDefault="00A709E0"/>
          <w:p w:rsidR="00A709E0" w:rsidRDefault="00A709E0"/>
          <w:p w:rsidR="00A709E0" w:rsidRDefault="00A709E0"/>
          <w:p w:rsidR="00A709E0" w:rsidRDefault="00A709E0">
            <w:r>
              <w:t>CC A10.3</w:t>
            </w:r>
          </w:p>
        </w:tc>
        <w:tc>
          <w:tcPr>
            <w:tcW w:w="1509" w:type="dxa"/>
            <w:shd w:val="clear" w:color="auto" w:fill="548DD4" w:themeFill="text2" w:themeFillTint="99"/>
          </w:tcPr>
          <w:p w:rsidR="00A021CC" w:rsidRDefault="005F5867" w:rsidP="0030008C">
            <w:pPr>
              <w:rPr>
                <w:sz w:val="16"/>
                <w:szCs w:val="16"/>
              </w:rPr>
            </w:pPr>
            <w:r>
              <w:rPr>
                <w:sz w:val="16"/>
                <w:szCs w:val="16"/>
              </w:rPr>
              <w:t>I can listen to, interpret, summarize and draw conclusions about what I hear</w:t>
            </w:r>
          </w:p>
          <w:p w:rsidR="008E367A" w:rsidRDefault="008E367A" w:rsidP="0030008C">
            <w:pPr>
              <w:rPr>
                <w:sz w:val="16"/>
                <w:szCs w:val="16"/>
              </w:rPr>
            </w:pPr>
          </w:p>
          <w:p w:rsidR="008E367A" w:rsidRDefault="008E367A" w:rsidP="0030008C">
            <w:pPr>
              <w:rPr>
                <w:sz w:val="16"/>
                <w:szCs w:val="16"/>
              </w:rPr>
            </w:pPr>
            <w:r>
              <w:rPr>
                <w:sz w:val="16"/>
                <w:szCs w:val="16"/>
              </w:rPr>
              <w:t>I can reflect on what I have listened to.  I can be critical about what I have listened to.</w:t>
            </w:r>
          </w:p>
          <w:p w:rsidR="008E367A" w:rsidRDefault="008E367A" w:rsidP="0030008C">
            <w:pPr>
              <w:rPr>
                <w:sz w:val="16"/>
                <w:szCs w:val="16"/>
              </w:rPr>
            </w:pPr>
          </w:p>
          <w:p w:rsidR="008E367A" w:rsidRDefault="008E367A" w:rsidP="0030008C">
            <w:pPr>
              <w:rPr>
                <w:sz w:val="16"/>
                <w:szCs w:val="16"/>
              </w:rPr>
            </w:pPr>
            <w:r>
              <w:rPr>
                <w:sz w:val="16"/>
                <w:szCs w:val="16"/>
              </w:rPr>
              <w:t>I can listen respectfully to a guest speaker and make notes that highlight the key points, purpose, attitude and organization of ideas.</w:t>
            </w:r>
          </w:p>
          <w:p w:rsidR="008E367A" w:rsidRDefault="008E367A" w:rsidP="0030008C">
            <w:pPr>
              <w:rPr>
                <w:sz w:val="16"/>
                <w:szCs w:val="16"/>
              </w:rPr>
            </w:pPr>
          </w:p>
          <w:p w:rsidR="008E367A" w:rsidRDefault="008E367A" w:rsidP="0030008C">
            <w:pPr>
              <w:rPr>
                <w:sz w:val="16"/>
                <w:szCs w:val="16"/>
              </w:rPr>
            </w:pPr>
            <w:r>
              <w:rPr>
                <w:sz w:val="16"/>
                <w:szCs w:val="16"/>
              </w:rPr>
              <w:t>I can listen to a speech and identify the language features used.</w:t>
            </w:r>
          </w:p>
          <w:p w:rsidR="00A709E0" w:rsidRDefault="00A709E0" w:rsidP="0030008C">
            <w:pPr>
              <w:rPr>
                <w:sz w:val="16"/>
                <w:szCs w:val="16"/>
              </w:rPr>
            </w:pPr>
          </w:p>
          <w:p w:rsidR="00A709E0" w:rsidRPr="00E753F7" w:rsidRDefault="00A709E0" w:rsidP="0030008C">
            <w:pPr>
              <w:rPr>
                <w:sz w:val="16"/>
                <w:szCs w:val="16"/>
              </w:rPr>
            </w:pPr>
            <w:r>
              <w:rPr>
                <w:sz w:val="16"/>
                <w:szCs w:val="16"/>
              </w:rPr>
              <w:t>I can participate in small group discussion</w:t>
            </w:r>
          </w:p>
        </w:tc>
        <w:tc>
          <w:tcPr>
            <w:tcW w:w="4898" w:type="dxa"/>
            <w:shd w:val="clear" w:color="auto" w:fill="C6D9F1" w:themeFill="text2" w:themeFillTint="33"/>
          </w:tcPr>
          <w:p w:rsidR="005F5867" w:rsidRDefault="005F5867" w:rsidP="0030008C"/>
          <w:p w:rsidR="008C26A3" w:rsidRDefault="008E367A" w:rsidP="008C26A3">
            <w:pPr>
              <w:pStyle w:val="ListParagraph"/>
              <w:numPr>
                <w:ilvl w:val="0"/>
                <w:numId w:val="24"/>
              </w:numPr>
            </w:pPr>
            <w:proofErr w:type="gramStart"/>
            <w:r>
              <w:t xml:space="preserve">Introduce  </w:t>
            </w:r>
            <w:proofErr w:type="spellStart"/>
            <w:r>
              <w:t>We</w:t>
            </w:r>
            <w:r w:rsidR="008C26A3">
              <w:t>ndigo</w:t>
            </w:r>
            <w:proofErr w:type="spellEnd"/>
            <w:proofErr w:type="gramEnd"/>
            <w:r>
              <w:t xml:space="preserve"> – imagination or not?</w:t>
            </w:r>
          </w:p>
          <w:p w:rsidR="005F5867" w:rsidRDefault="005F5867" w:rsidP="008C26A3">
            <w:pPr>
              <w:pStyle w:val="ListParagraph"/>
              <w:numPr>
                <w:ilvl w:val="0"/>
                <w:numId w:val="24"/>
              </w:numPr>
            </w:pPr>
            <w:r>
              <w:t xml:space="preserve">Independent investigation – students find example of </w:t>
            </w:r>
            <w:proofErr w:type="spellStart"/>
            <w:r>
              <w:t>Weesachuk</w:t>
            </w:r>
            <w:proofErr w:type="spellEnd"/>
            <w:r>
              <w:t xml:space="preserve"> or </w:t>
            </w:r>
            <w:proofErr w:type="spellStart"/>
            <w:r>
              <w:t>Windigo</w:t>
            </w:r>
            <w:proofErr w:type="spellEnd"/>
            <w:r>
              <w:t xml:space="preserve"> story.</w:t>
            </w:r>
          </w:p>
          <w:p w:rsidR="008E367A" w:rsidRDefault="008E367A" w:rsidP="008C26A3">
            <w:pPr>
              <w:pStyle w:val="ListParagraph"/>
              <w:numPr>
                <w:ilvl w:val="0"/>
                <w:numId w:val="24"/>
              </w:numPr>
            </w:pPr>
            <w:r>
              <w:t>Share findings with class</w:t>
            </w:r>
          </w:p>
          <w:p w:rsidR="005F5867" w:rsidRDefault="005F5867" w:rsidP="0030008C">
            <w:pPr>
              <w:pStyle w:val="ListParagraph"/>
              <w:numPr>
                <w:ilvl w:val="0"/>
                <w:numId w:val="24"/>
              </w:numPr>
            </w:pPr>
            <w:r>
              <w:t>Discuss significance of oral tradition in First Nations culture.</w:t>
            </w:r>
          </w:p>
          <w:p w:rsidR="00A021CC" w:rsidRDefault="00B71531" w:rsidP="008E367A">
            <w:pPr>
              <w:pStyle w:val="ListParagraph"/>
              <w:numPr>
                <w:ilvl w:val="0"/>
                <w:numId w:val="24"/>
              </w:numPr>
            </w:pPr>
            <w:r>
              <w:t xml:space="preserve">Guest Speaker – </w:t>
            </w:r>
            <w:r w:rsidR="008E367A">
              <w:t>contact OTC</w:t>
            </w:r>
            <w:r w:rsidR="00A709E0">
              <w:t xml:space="preserve"> (legend story or other)</w:t>
            </w:r>
          </w:p>
          <w:p w:rsidR="008E367A" w:rsidRDefault="008E367A" w:rsidP="008E367A">
            <w:pPr>
              <w:pStyle w:val="ListParagraph"/>
              <w:numPr>
                <w:ilvl w:val="0"/>
                <w:numId w:val="24"/>
              </w:numPr>
            </w:pPr>
            <w:r>
              <w:t>Students use graphic organiser to keep track of key points, purpose, attitude and organisation of ideas.</w:t>
            </w:r>
          </w:p>
          <w:p w:rsidR="008E367A" w:rsidRDefault="008E367A" w:rsidP="008E367A">
            <w:pPr>
              <w:pStyle w:val="ListParagraph"/>
              <w:numPr>
                <w:ilvl w:val="0"/>
                <w:numId w:val="24"/>
              </w:numPr>
            </w:pPr>
            <w:r>
              <w:t>After listening: Debrief in small groups discussing following questions:</w:t>
            </w:r>
          </w:p>
          <w:p w:rsidR="008E367A" w:rsidRDefault="008E367A" w:rsidP="008E367A">
            <w:pPr>
              <w:pStyle w:val="ListParagraph"/>
              <w:numPr>
                <w:ilvl w:val="0"/>
                <w:numId w:val="12"/>
              </w:numPr>
              <w:ind w:firstLine="294"/>
            </w:pPr>
            <w:r>
              <w:t xml:space="preserve">Did you believe the speaker?  Why or why not? </w:t>
            </w:r>
          </w:p>
          <w:p w:rsidR="008E367A" w:rsidRDefault="008E367A" w:rsidP="008E367A">
            <w:pPr>
              <w:pStyle w:val="ListParagraph"/>
              <w:numPr>
                <w:ilvl w:val="0"/>
                <w:numId w:val="12"/>
              </w:numPr>
              <w:ind w:firstLine="294"/>
            </w:pPr>
            <w:r>
              <w:t>What verbal or non-verbal cues were effective?</w:t>
            </w:r>
          </w:p>
          <w:p w:rsidR="008E367A" w:rsidRDefault="008E367A" w:rsidP="008E367A">
            <w:r>
              <w:t>**Need a list of non-verbal cues on board**</w:t>
            </w:r>
          </w:p>
          <w:p w:rsidR="007625A3" w:rsidRDefault="007625A3" w:rsidP="007625A3">
            <w:pPr>
              <w:pStyle w:val="ListParagraph"/>
              <w:numPr>
                <w:ilvl w:val="0"/>
                <w:numId w:val="24"/>
              </w:numPr>
            </w:pPr>
            <w:r>
              <w:t xml:space="preserve"> Students write listener response, summarizing key points and purpose of speaker and offering critical response of what was presented.</w:t>
            </w:r>
          </w:p>
        </w:tc>
        <w:tc>
          <w:tcPr>
            <w:tcW w:w="1434" w:type="dxa"/>
            <w:shd w:val="clear" w:color="auto" w:fill="548DD4" w:themeFill="text2" w:themeFillTint="99"/>
          </w:tcPr>
          <w:p w:rsidR="00A021CC" w:rsidRDefault="007625A3">
            <w:pPr>
              <w:rPr>
                <w:b/>
              </w:rPr>
            </w:pPr>
            <w:r w:rsidRPr="007625A3">
              <w:rPr>
                <w:b/>
              </w:rPr>
              <w:t>Rubric assessment of listener response</w:t>
            </w:r>
          </w:p>
          <w:p w:rsidR="00653894" w:rsidRDefault="00653894">
            <w:pPr>
              <w:rPr>
                <w:b/>
              </w:rPr>
            </w:pPr>
          </w:p>
          <w:p w:rsidR="00653894" w:rsidRPr="00653894" w:rsidRDefault="00653894">
            <w:proofErr w:type="spellStart"/>
            <w:r w:rsidRPr="00653894">
              <w:t>Anedcotal</w:t>
            </w:r>
            <w:proofErr w:type="spellEnd"/>
            <w:r w:rsidRPr="00653894">
              <w:t xml:space="preserve"> records</w:t>
            </w:r>
            <w:r>
              <w:t xml:space="preserve"> or checklist </w:t>
            </w:r>
            <w:r w:rsidRPr="00653894">
              <w:t xml:space="preserve"> of </w:t>
            </w:r>
            <w:r>
              <w:t xml:space="preserve"> listening behaviours</w:t>
            </w:r>
          </w:p>
          <w:p w:rsidR="007625A3" w:rsidRDefault="007625A3"/>
          <w:p w:rsidR="007625A3" w:rsidRDefault="007625A3"/>
        </w:tc>
        <w:tc>
          <w:tcPr>
            <w:tcW w:w="1533" w:type="dxa"/>
            <w:shd w:val="clear" w:color="auto" w:fill="C6D9F1" w:themeFill="text2" w:themeFillTint="33"/>
          </w:tcPr>
          <w:p w:rsidR="00A021CC" w:rsidRPr="0030008C" w:rsidRDefault="007625A3" w:rsidP="007972E4">
            <w:pPr>
              <w:ind w:left="58"/>
            </w:pPr>
            <w:r>
              <w:t xml:space="preserve">Key points could be arranged in a close activity </w:t>
            </w:r>
          </w:p>
        </w:tc>
        <w:tc>
          <w:tcPr>
            <w:tcW w:w="2072" w:type="dxa"/>
            <w:shd w:val="clear" w:color="auto" w:fill="548DD4" w:themeFill="text2" w:themeFillTint="99"/>
          </w:tcPr>
          <w:p w:rsidR="00A021CC" w:rsidRDefault="008E367A" w:rsidP="007972E4">
            <w:pPr>
              <w:ind w:left="58"/>
            </w:pPr>
            <w:r>
              <w:t xml:space="preserve">Info about </w:t>
            </w:r>
            <w:proofErr w:type="spellStart"/>
            <w:r>
              <w:t>Wendigo</w:t>
            </w:r>
            <w:proofErr w:type="spellEnd"/>
            <w:r>
              <w:t xml:space="preserve"> at </w:t>
            </w:r>
            <w:hyperlink r:id="rId17" w:history="1">
              <w:r>
                <w:rPr>
                  <w:rStyle w:val="Hyperlink"/>
                </w:rPr>
                <w:t>http://www.supernatural.tv/reviews/legends/wendigo.htm</w:t>
              </w:r>
            </w:hyperlink>
          </w:p>
          <w:p w:rsidR="00A709E0" w:rsidRDefault="00A709E0" w:rsidP="007972E4">
            <w:pPr>
              <w:ind w:left="58"/>
            </w:pPr>
          </w:p>
          <w:p w:rsidR="00A709E0" w:rsidRDefault="00A709E0" w:rsidP="007972E4">
            <w:pPr>
              <w:ind w:left="58"/>
            </w:pPr>
            <w:r>
              <w:t>Graphic organiser for listening</w:t>
            </w:r>
          </w:p>
          <w:p w:rsidR="00A709E0" w:rsidRDefault="00A709E0" w:rsidP="007972E4">
            <w:pPr>
              <w:ind w:left="58"/>
            </w:pPr>
          </w:p>
          <w:p w:rsidR="00A709E0" w:rsidRDefault="00A709E0" w:rsidP="007972E4">
            <w:pPr>
              <w:ind w:left="58"/>
            </w:pPr>
            <w:r>
              <w:t>Co-creating criteria/rubric for listener response</w:t>
            </w:r>
          </w:p>
          <w:p w:rsidR="00A709E0" w:rsidRDefault="00A709E0" w:rsidP="007972E4">
            <w:pPr>
              <w:ind w:left="58"/>
            </w:pPr>
          </w:p>
          <w:p w:rsidR="00A709E0" w:rsidRDefault="00A709E0" w:rsidP="007972E4">
            <w:pPr>
              <w:ind w:left="58"/>
            </w:pPr>
            <w:r>
              <w:t>List of non-verbal cues to watch for</w:t>
            </w:r>
          </w:p>
        </w:tc>
      </w:tr>
    </w:tbl>
    <w:p w:rsidR="003B5E2A" w:rsidRDefault="003B5E2A"/>
    <w:p w:rsidR="00160761" w:rsidRDefault="00160761"/>
    <w:sectPr w:rsidR="00160761" w:rsidSect="00A53F6B">
      <w:pgSz w:w="15840" w:h="12240" w:orient="landscape"/>
      <w:pgMar w:top="144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75CE"/>
    <w:multiLevelType w:val="hybridMultilevel"/>
    <w:tmpl w:val="5C384678"/>
    <w:lvl w:ilvl="0" w:tplc="0409000B">
      <w:start w:val="1"/>
      <w:numFmt w:val="bullet"/>
      <w:lvlText w:val=""/>
      <w:lvlJc w:val="left"/>
      <w:pPr>
        <w:ind w:left="778" w:hanging="360"/>
      </w:pPr>
      <w:rPr>
        <w:rFonts w:ascii="Wingdings" w:hAnsi="Wingdings"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
    <w:nsid w:val="09EF36B7"/>
    <w:multiLevelType w:val="hybridMultilevel"/>
    <w:tmpl w:val="9ABA746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ED70B9F"/>
    <w:multiLevelType w:val="hybridMultilevel"/>
    <w:tmpl w:val="AB4AAEEA"/>
    <w:lvl w:ilvl="0" w:tplc="3594F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73497"/>
    <w:multiLevelType w:val="hybridMultilevel"/>
    <w:tmpl w:val="7C16B8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321F98"/>
    <w:multiLevelType w:val="hybridMultilevel"/>
    <w:tmpl w:val="76C608B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5">
    <w:nsid w:val="1A0729B7"/>
    <w:multiLevelType w:val="hybridMultilevel"/>
    <w:tmpl w:val="38520A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D5F77E4"/>
    <w:multiLevelType w:val="hybridMultilevel"/>
    <w:tmpl w:val="7CF6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C833FD"/>
    <w:multiLevelType w:val="hybridMultilevel"/>
    <w:tmpl w:val="452E68BA"/>
    <w:lvl w:ilvl="0" w:tplc="5A001F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71000C"/>
    <w:multiLevelType w:val="hybridMultilevel"/>
    <w:tmpl w:val="FA1E1B8A"/>
    <w:lvl w:ilvl="0" w:tplc="9984E8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AA0530"/>
    <w:multiLevelType w:val="hybridMultilevel"/>
    <w:tmpl w:val="D064128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43443888"/>
    <w:multiLevelType w:val="hybridMultilevel"/>
    <w:tmpl w:val="F1DE975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4ED86E2A"/>
    <w:multiLevelType w:val="hybridMultilevel"/>
    <w:tmpl w:val="5E78BDE4"/>
    <w:lvl w:ilvl="0" w:tplc="DD42D4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CD7482"/>
    <w:multiLevelType w:val="hybridMultilevel"/>
    <w:tmpl w:val="F2207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F63728"/>
    <w:multiLevelType w:val="hybridMultilevel"/>
    <w:tmpl w:val="78304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994813"/>
    <w:multiLevelType w:val="hybridMultilevel"/>
    <w:tmpl w:val="E4C03CB6"/>
    <w:lvl w:ilvl="0" w:tplc="10090001">
      <w:start w:val="1"/>
      <w:numFmt w:val="bullet"/>
      <w:lvlText w:val=""/>
      <w:lvlJc w:val="left"/>
      <w:pPr>
        <w:ind w:left="418" w:hanging="360"/>
      </w:pPr>
      <w:rPr>
        <w:rFonts w:ascii="Symbol" w:hAnsi="Symbol" w:hint="default"/>
      </w:rPr>
    </w:lvl>
    <w:lvl w:ilvl="1" w:tplc="04090003" w:tentative="1">
      <w:start w:val="1"/>
      <w:numFmt w:val="bullet"/>
      <w:lvlText w:val="o"/>
      <w:lvlJc w:val="left"/>
      <w:pPr>
        <w:ind w:left="1138" w:hanging="360"/>
      </w:pPr>
      <w:rPr>
        <w:rFonts w:ascii="Courier New" w:hAnsi="Courier New" w:cs="Courier New" w:hint="default"/>
      </w:rPr>
    </w:lvl>
    <w:lvl w:ilvl="2" w:tplc="04090005" w:tentative="1">
      <w:start w:val="1"/>
      <w:numFmt w:val="bullet"/>
      <w:lvlText w:val=""/>
      <w:lvlJc w:val="left"/>
      <w:pPr>
        <w:ind w:left="1858" w:hanging="360"/>
      </w:pPr>
      <w:rPr>
        <w:rFonts w:ascii="Wingdings" w:hAnsi="Wingdings" w:hint="default"/>
      </w:rPr>
    </w:lvl>
    <w:lvl w:ilvl="3" w:tplc="04090001" w:tentative="1">
      <w:start w:val="1"/>
      <w:numFmt w:val="bullet"/>
      <w:lvlText w:val=""/>
      <w:lvlJc w:val="left"/>
      <w:pPr>
        <w:ind w:left="2578" w:hanging="360"/>
      </w:pPr>
      <w:rPr>
        <w:rFonts w:ascii="Symbol" w:hAnsi="Symbol" w:hint="default"/>
      </w:rPr>
    </w:lvl>
    <w:lvl w:ilvl="4" w:tplc="04090003" w:tentative="1">
      <w:start w:val="1"/>
      <w:numFmt w:val="bullet"/>
      <w:lvlText w:val="o"/>
      <w:lvlJc w:val="left"/>
      <w:pPr>
        <w:ind w:left="3298" w:hanging="360"/>
      </w:pPr>
      <w:rPr>
        <w:rFonts w:ascii="Courier New" w:hAnsi="Courier New" w:cs="Courier New" w:hint="default"/>
      </w:rPr>
    </w:lvl>
    <w:lvl w:ilvl="5" w:tplc="04090005" w:tentative="1">
      <w:start w:val="1"/>
      <w:numFmt w:val="bullet"/>
      <w:lvlText w:val=""/>
      <w:lvlJc w:val="left"/>
      <w:pPr>
        <w:ind w:left="4018" w:hanging="360"/>
      </w:pPr>
      <w:rPr>
        <w:rFonts w:ascii="Wingdings" w:hAnsi="Wingdings" w:hint="default"/>
      </w:rPr>
    </w:lvl>
    <w:lvl w:ilvl="6" w:tplc="04090001" w:tentative="1">
      <w:start w:val="1"/>
      <w:numFmt w:val="bullet"/>
      <w:lvlText w:val=""/>
      <w:lvlJc w:val="left"/>
      <w:pPr>
        <w:ind w:left="4738" w:hanging="360"/>
      </w:pPr>
      <w:rPr>
        <w:rFonts w:ascii="Symbol" w:hAnsi="Symbol" w:hint="default"/>
      </w:rPr>
    </w:lvl>
    <w:lvl w:ilvl="7" w:tplc="04090003" w:tentative="1">
      <w:start w:val="1"/>
      <w:numFmt w:val="bullet"/>
      <w:lvlText w:val="o"/>
      <w:lvlJc w:val="left"/>
      <w:pPr>
        <w:ind w:left="5458" w:hanging="360"/>
      </w:pPr>
      <w:rPr>
        <w:rFonts w:ascii="Courier New" w:hAnsi="Courier New" w:cs="Courier New" w:hint="default"/>
      </w:rPr>
    </w:lvl>
    <w:lvl w:ilvl="8" w:tplc="04090005" w:tentative="1">
      <w:start w:val="1"/>
      <w:numFmt w:val="bullet"/>
      <w:lvlText w:val=""/>
      <w:lvlJc w:val="left"/>
      <w:pPr>
        <w:ind w:left="6178" w:hanging="360"/>
      </w:pPr>
      <w:rPr>
        <w:rFonts w:ascii="Wingdings" w:hAnsi="Wingdings" w:hint="default"/>
      </w:rPr>
    </w:lvl>
  </w:abstractNum>
  <w:abstractNum w:abstractNumId="15">
    <w:nsid w:val="61787B11"/>
    <w:multiLevelType w:val="hybridMultilevel"/>
    <w:tmpl w:val="D3F2986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61B47986"/>
    <w:multiLevelType w:val="hybridMultilevel"/>
    <w:tmpl w:val="B8F64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4930E2"/>
    <w:multiLevelType w:val="hybridMultilevel"/>
    <w:tmpl w:val="138401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63956E5"/>
    <w:multiLevelType w:val="hybridMultilevel"/>
    <w:tmpl w:val="2A346A82"/>
    <w:lvl w:ilvl="0" w:tplc="4ACA8C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FD6800"/>
    <w:multiLevelType w:val="hybridMultilevel"/>
    <w:tmpl w:val="166CA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D471823"/>
    <w:multiLevelType w:val="hybridMultilevel"/>
    <w:tmpl w:val="5902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69F72F7"/>
    <w:multiLevelType w:val="hybridMultilevel"/>
    <w:tmpl w:val="776CE56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2">
    <w:nsid w:val="7C552421"/>
    <w:multiLevelType w:val="hybridMultilevel"/>
    <w:tmpl w:val="8DD6EE3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3">
    <w:nsid w:val="7E887441"/>
    <w:multiLevelType w:val="hybridMultilevel"/>
    <w:tmpl w:val="3F3E809A"/>
    <w:lvl w:ilvl="0" w:tplc="364A3B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F8307A8"/>
    <w:multiLevelType w:val="hybridMultilevel"/>
    <w:tmpl w:val="2B885230"/>
    <w:lvl w:ilvl="0" w:tplc="B67A10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9"/>
  </w:num>
  <w:num w:numId="3">
    <w:abstractNumId w:val="16"/>
  </w:num>
  <w:num w:numId="4">
    <w:abstractNumId w:val="13"/>
  </w:num>
  <w:num w:numId="5">
    <w:abstractNumId w:val="5"/>
  </w:num>
  <w:num w:numId="6">
    <w:abstractNumId w:val="17"/>
  </w:num>
  <w:num w:numId="7">
    <w:abstractNumId w:val="12"/>
  </w:num>
  <w:num w:numId="8">
    <w:abstractNumId w:val="6"/>
  </w:num>
  <w:num w:numId="9">
    <w:abstractNumId w:val="3"/>
  </w:num>
  <w:num w:numId="10">
    <w:abstractNumId w:val="24"/>
  </w:num>
  <w:num w:numId="11">
    <w:abstractNumId w:val="0"/>
  </w:num>
  <w:num w:numId="12">
    <w:abstractNumId w:val="14"/>
  </w:num>
  <w:num w:numId="13">
    <w:abstractNumId w:val="7"/>
  </w:num>
  <w:num w:numId="14">
    <w:abstractNumId w:val="2"/>
  </w:num>
  <w:num w:numId="15">
    <w:abstractNumId w:val="11"/>
  </w:num>
  <w:num w:numId="16">
    <w:abstractNumId w:val="4"/>
  </w:num>
  <w:num w:numId="17">
    <w:abstractNumId w:val="8"/>
  </w:num>
  <w:num w:numId="18">
    <w:abstractNumId w:val="23"/>
  </w:num>
  <w:num w:numId="19">
    <w:abstractNumId w:val="18"/>
  </w:num>
  <w:num w:numId="20">
    <w:abstractNumId w:val="1"/>
  </w:num>
  <w:num w:numId="21">
    <w:abstractNumId w:val="9"/>
  </w:num>
  <w:num w:numId="22">
    <w:abstractNumId w:val="22"/>
  </w:num>
  <w:num w:numId="23">
    <w:abstractNumId w:val="21"/>
  </w:num>
  <w:num w:numId="24">
    <w:abstractNumId w:val="15"/>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552B41"/>
    <w:rsid w:val="00087158"/>
    <w:rsid w:val="00160761"/>
    <w:rsid w:val="001C65A5"/>
    <w:rsid w:val="001E7165"/>
    <w:rsid w:val="002615DA"/>
    <w:rsid w:val="00281892"/>
    <w:rsid w:val="002A3009"/>
    <w:rsid w:val="0030008C"/>
    <w:rsid w:val="003B5E2A"/>
    <w:rsid w:val="003C7F2C"/>
    <w:rsid w:val="00407588"/>
    <w:rsid w:val="00407FDE"/>
    <w:rsid w:val="00412161"/>
    <w:rsid w:val="00426E10"/>
    <w:rsid w:val="00430E4B"/>
    <w:rsid w:val="004335BE"/>
    <w:rsid w:val="00497FE8"/>
    <w:rsid w:val="004D75AA"/>
    <w:rsid w:val="0052474B"/>
    <w:rsid w:val="00552B41"/>
    <w:rsid w:val="005B696A"/>
    <w:rsid w:val="005E544F"/>
    <w:rsid w:val="005F5867"/>
    <w:rsid w:val="006409C5"/>
    <w:rsid w:val="00653894"/>
    <w:rsid w:val="006A75D1"/>
    <w:rsid w:val="007625A3"/>
    <w:rsid w:val="007964AC"/>
    <w:rsid w:val="007972E4"/>
    <w:rsid w:val="007A5F40"/>
    <w:rsid w:val="007B2880"/>
    <w:rsid w:val="00866D8C"/>
    <w:rsid w:val="00876543"/>
    <w:rsid w:val="008A7CFA"/>
    <w:rsid w:val="008C26A3"/>
    <w:rsid w:val="008E367A"/>
    <w:rsid w:val="00941EAB"/>
    <w:rsid w:val="00964B3E"/>
    <w:rsid w:val="00984C2D"/>
    <w:rsid w:val="00995B35"/>
    <w:rsid w:val="009A59B0"/>
    <w:rsid w:val="009C2606"/>
    <w:rsid w:val="009E3EE0"/>
    <w:rsid w:val="00A021CC"/>
    <w:rsid w:val="00A427C3"/>
    <w:rsid w:val="00A53F6B"/>
    <w:rsid w:val="00A709E0"/>
    <w:rsid w:val="00AA1319"/>
    <w:rsid w:val="00B14CDA"/>
    <w:rsid w:val="00B30D7A"/>
    <w:rsid w:val="00B71531"/>
    <w:rsid w:val="00BB5B96"/>
    <w:rsid w:val="00BC0887"/>
    <w:rsid w:val="00C53C0E"/>
    <w:rsid w:val="00CC2928"/>
    <w:rsid w:val="00CD2DFF"/>
    <w:rsid w:val="00D45EEE"/>
    <w:rsid w:val="00D82F5B"/>
    <w:rsid w:val="00DC71AC"/>
    <w:rsid w:val="00E16CC6"/>
    <w:rsid w:val="00E753F7"/>
    <w:rsid w:val="00EA0820"/>
    <w:rsid w:val="00EE67CC"/>
    <w:rsid w:val="00F564E8"/>
    <w:rsid w:val="00FA3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CFA"/>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2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nhideWhenUsed/>
    <w:rsid w:val="00552B41"/>
    <w:rPr>
      <w:color w:val="0000FF"/>
      <w:u w:val="single"/>
    </w:rPr>
  </w:style>
  <w:style w:type="paragraph" w:styleId="ListParagraph">
    <w:name w:val="List Paragraph"/>
    <w:basedOn w:val="Normal"/>
    <w:uiPriority w:val="34"/>
    <w:qFormat/>
    <w:rsid w:val="00552B41"/>
    <w:pPr>
      <w:ind w:left="720"/>
      <w:contextualSpacing/>
    </w:pPr>
  </w:style>
  <w:style w:type="paragraph" w:customStyle="1" w:styleId="Pa23">
    <w:name w:val="Pa23"/>
    <w:basedOn w:val="Normal"/>
    <w:next w:val="Normal"/>
    <w:uiPriority w:val="99"/>
    <w:rsid w:val="002615DA"/>
    <w:pPr>
      <w:autoSpaceDE w:val="0"/>
      <w:autoSpaceDN w:val="0"/>
      <w:adjustRightInd w:val="0"/>
      <w:spacing w:line="201" w:lineRule="atLeast"/>
    </w:pPr>
    <w:rPr>
      <w:rFonts w:ascii="Myriad Pro" w:hAnsi="Myriad Pr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d.com/talks/jill_bolte_taylor_s_powerful_stroke_of_insight.html" TargetMode="External"/><Relationship Id="rId13" Type="http://schemas.openxmlformats.org/officeDocument/2006/relationships/hyperlink" Target="http://www.youtube.com/watch?v=B7i-iadZuHk"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inventors.about.com/od/famousinventions/tp/topteninvention.htm" TargetMode="External"/><Relationship Id="rId12" Type="http://schemas.openxmlformats.org/officeDocument/2006/relationships/hyperlink" Target="http://www.readwritethink.org/files/resources/interactives/comic/" TargetMode="External"/><Relationship Id="rId17" Type="http://schemas.openxmlformats.org/officeDocument/2006/relationships/hyperlink" Target="http://www.supernatural.tv/reviews/legends/wendigo.htm" TargetMode="External"/><Relationship Id="rId2" Type="http://schemas.openxmlformats.org/officeDocument/2006/relationships/styles" Target="styles.xml"/><Relationship Id="rId16" Type="http://schemas.openxmlformats.org/officeDocument/2006/relationships/hyperlink" Target="http://www.burgettstown.k12.pa.us/725220823232627560/lib/725220823232627560/Lit_Circles.Role_Sheets.pdf" TargetMode="External"/><Relationship Id="rId1" Type="http://schemas.openxmlformats.org/officeDocument/2006/relationships/numbering" Target="numbering.xml"/><Relationship Id="rId6" Type="http://schemas.openxmlformats.org/officeDocument/2006/relationships/hyperlink" Target="http://inventors.about.com/od/famousinventions/tp/topteninvention.htm" TargetMode="External"/><Relationship Id="rId11" Type="http://schemas.openxmlformats.org/officeDocument/2006/relationships/hyperlink" Target="http://www.youtube.com/watch?v=RpEIMERxgi4&amp;feature=related" TargetMode="External"/><Relationship Id="rId5" Type="http://schemas.openxmlformats.org/officeDocument/2006/relationships/webSettings" Target="webSettings.xml"/><Relationship Id="rId15" Type="http://schemas.openxmlformats.org/officeDocument/2006/relationships/hyperlink" Target="http://wblrd.sk.ca/~bestpractice/litcircles/examples.html" TargetMode="External"/><Relationship Id="rId10" Type="http://schemas.openxmlformats.org/officeDocument/2006/relationships/hyperlink" Target="http://www.wtso.net/movie/216-The_Simpsons_203_Treehouse_of_Horror.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ed.com/talks/jill_bolte_taylor_s_powerful_stroke_of_insight.html" TargetMode="External"/><Relationship Id="rId14" Type="http://schemas.openxmlformats.org/officeDocument/2006/relationships/hyperlink" Target="http://www.americanfolklore.net/spooky-stori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545</TotalTime>
  <Pages>10</Pages>
  <Words>2774</Words>
  <Characters>15814</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Ryan's House</Company>
  <LinksUpToDate>false</LinksUpToDate>
  <CharactersWithSpaces>18551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dc:creator>
  <cp:keywords/>
  <dc:description/>
  <cp:lastModifiedBy>Amy</cp:lastModifiedBy>
  <cp:revision>4</cp:revision>
  <dcterms:created xsi:type="dcterms:W3CDTF">2011-08-18T03:49:00Z</dcterms:created>
  <dcterms:modified xsi:type="dcterms:W3CDTF">2011-09-19T02:27:00Z</dcterms:modified>
</cp:coreProperties>
</file>